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C0" w:rsidRDefault="00AA6DC0" w:rsidP="00AA6DC0">
      <w:pPr>
        <w:spacing w:after="0" w:line="240" w:lineRule="auto"/>
        <w:ind w:firstLine="720"/>
        <w:rPr>
          <w:rFonts w:ascii="Arial Rounded MT Bold" w:hAnsi="Arial Rounded MT Bold"/>
          <w:sz w:val="56"/>
          <w:szCs w:val="56"/>
        </w:rPr>
      </w:pPr>
      <w:r>
        <w:rPr>
          <w:noProof/>
          <w:lang w:eastAsia="en-AU"/>
        </w:rPr>
        <w:drawing>
          <wp:anchor distT="0" distB="0" distL="114300" distR="114300" simplePos="0" relativeHeight="251670016" behindDoc="0" locked="0" layoutInCell="1" allowOverlap="1" wp14:anchorId="7768F1B4" wp14:editId="100D78CF">
            <wp:simplePos x="0" y="0"/>
            <wp:positionH relativeFrom="margin">
              <wp:posOffset>5855584</wp:posOffset>
            </wp:positionH>
            <wp:positionV relativeFrom="margin">
              <wp:posOffset>11540</wp:posOffset>
            </wp:positionV>
            <wp:extent cx="992505" cy="770890"/>
            <wp:effectExtent l="0" t="0" r="0" b="0"/>
            <wp:wrapSquare wrapText="bothSides"/>
            <wp:docPr id="6" name="Picture 6" descr="C:\Users\jenny.bennett6\Desktop\Flags_of_Australi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y.bennett6\Desktop\Flags_of_Australia[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2505" cy="7708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AU"/>
        </w:rPr>
        <w:drawing>
          <wp:anchor distT="0" distB="0" distL="114300" distR="114300" simplePos="0" relativeHeight="251650560" behindDoc="0" locked="0" layoutInCell="1" allowOverlap="1" wp14:anchorId="0F95AD81" wp14:editId="7C2DF498">
            <wp:simplePos x="0" y="0"/>
            <wp:positionH relativeFrom="column">
              <wp:posOffset>3810</wp:posOffset>
            </wp:positionH>
            <wp:positionV relativeFrom="paragraph">
              <wp:posOffset>11375</wp:posOffset>
            </wp:positionV>
            <wp:extent cx="922020" cy="8420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842010"/>
                    </a:xfrm>
                    <a:prstGeom prst="rect">
                      <a:avLst/>
                    </a:prstGeom>
                    <a:noFill/>
                    <a:ln>
                      <a:noFill/>
                    </a:ln>
                  </pic:spPr>
                </pic:pic>
              </a:graphicData>
            </a:graphic>
            <wp14:sizeRelH relativeFrom="margin">
              <wp14:pctWidth>0</wp14:pctWidth>
            </wp14:sizeRelH>
          </wp:anchor>
        </w:drawing>
      </w:r>
      <w:r>
        <w:rPr>
          <w:rFonts w:ascii="Arial Rounded MT Bold" w:hAnsi="Arial Rounded MT Bold"/>
          <w:sz w:val="56"/>
          <w:szCs w:val="56"/>
        </w:rPr>
        <w:t xml:space="preserve">Morisset High </w:t>
      </w:r>
      <w:r w:rsidRPr="0092340A">
        <w:rPr>
          <w:rFonts w:ascii="Arial Rounded MT Bold" w:hAnsi="Arial Rounded MT Bold"/>
          <w:sz w:val="56"/>
          <w:szCs w:val="56"/>
        </w:rPr>
        <w:t xml:space="preserve">School    </w:t>
      </w:r>
    </w:p>
    <w:p w:rsidR="00ED395B" w:rsidRDefault="00AA6DC0" w:rsidP="00ED395B">
      <w:pPr>
        <w:tabs>
          <w:tab w:val="center" w:pos="3434"/>
          <w:tab w:val="right" w:pos="6868"/>
        </w:tabs>
        <w:jc w:val="center"/>
        <w:rPr>
          <w:b/>
          <w:sz w:val="32"/>
          <w:szCs w:val="32"/>
        </w:rPr>
      </w:pPr>
      <w:r w:rsidRPr="00AA6DC0">
        <w:rPr>
          <w:b/>
          <w:sz w:val="32"/>
          <w:szCs w:val="32"/>
        </w:rPr>
        <w:t>Scope and Sequence</w:t>
      </w:r>
    </w:p>
    <w:p w:rsidR="00B9413D" w:rsidRPr="00ED395B" w:rsidRDefault="00E31855" w:rsidP="00ED395B">
      <w:pPr>
        <w:tabs>
          <w:tab w:val="center" w:pos="3434"/>
          <w:tab w:val="right" w:pos="6868"/>
        </w:tabs>
        <w:jc w:val="center"/>
        <w:rPr>
          <w:b/>
          <w:sz w:val="32"/>
          <w:szCs w:val="32"/>
        </w:rPr>
      </w:pPr>
      <w:r>
        <w:rPr>
          <w:b/>
          <w:sz w:val="28"/>
          <w:szCs w:val="28"/>
        </w:rPr>
        <w:t>STAGE 5 - Year 10</w:t>
      </w:r>
      <w:r w:rsidR="00ED395B">
        <w:rPr>
          <w:b/>
          <w:sz w:val="28"/>
          <w:szCs w:val="28"/>
        </w:rPr>
        <w:t xml:space="preserve"> Agricultural Technology</w:t>
      </w:r>
      <w:r>
        <w:rPr>
          <w:b/>
          <w:sz w:val="28"/>
          <w:szCs w:val="28"/>
        </w:rPr>
        <w:t xml:space="preserve"> (Agriculture)</w:t>
      </w:r>
      <w:r w:rsidR="00AA6DC0">
        <w:rPr>
          <w:b/>
          <w:sz w:val="28"/>
          <w:szCs w:val="28"/>
        </w:rPr>
        <w:t xml:space="preserve"> 201</w:t>
      </w:r>
      <w:r w:rsidR="00753D48">
        <w:rPr>
          <w:b/>
          <w:sz w:val="28"/>
          <w:szCs w:val="28"/>
        </w:rPr>
        <w:t>7</w:t>
      </w:r>
      <w:bookmarkStart w:id="0" w:name="_GoBack"/>
      <w:bookmarkEnd w:id="0"/>
    </w:p>
    <w:tbl>
      <w:tblPr>
        <w:tblStyle w:val="TableGrid"/>
        <w:tblW w:w="0" w:type="auto"/>
        <w:tblLook w:val="04A0" w:firstRow="1" w:lastRow="0" w:firstColumn="1" w:lastColumn="0" w:noHBand="0" w:noVBand="1"/>
      </w:tblPr>
      <w:tblGrid>
        <w:gridCol w:w="992"/>
        <w:gridCol w:w="859"/>
        <w:gridCol w:w="859"/>
        <w:gridCol w:w="859"/>
        <w:gridCol w:w="859"/>
        <w:gridCol w:w="860"/>
        <w:gridCol w:w="859"/>
        <w:gridCol w:w="859"/>
        <w:gridCol w:w="859"/>
        <w:gridCol w:w="859"/>
        <w:gridCol w:w="866"/>
        <w:gridCol w:w="866"/>
      </w:tblGrid>
      <w:tr w:rsidR="00B9413D" w:rsidTr="00FA50C0">
        <w:tc>
          <w:tcPr>
            <w:tcW w:w="998" w:type="dxa"/>
            <w:vMerge w:val="restart"/>
          </w:tcPr>
          <w:p w:rsidR="00B9413D" w:rsidRPr="00AA6DC0" w:rsidRDefault="00AA6DC0" w:rsidP="00B9413D">
            <w:pPr>
              <w:jc w:val="center"/>
              <w:rPr>
                <w:b/>
              </w:rPr>
            </w:pPr>
            <w:r w:rsidRPr="00AA6DC0">
              <w:rPr>
                <w:b/>
              </w:rPr>
              <w:t>YEAR</w:t>
            </w:r>
          </w:p>
          <w:p w:rsidR="00AA6DC0" w:rsidRDefault="00002880" w:rsidP="00B9413D">
            <w:pPr>
              <w:jc w:val="center"/>
            </w:pPr>
            <w:r>
              <w:rPr>
                <w:b/>
              </w:rPr>
              <w:t>10</w:t>
            </w:r>
          </w:p>
        </w:tc>
        <w:tc>
          <w:tcPr>
            <w:tcW w:w="9574" w:type="dxa"/>
            <w:gridSpan w:val="11"/>
          </w:tcPr>
          <w:p w:rsidR="00B9413D" w:rsidRPr="00AA6DC0" w:rsidRDefault="00B9413D" w:rsidP="00B9413D">
            <w:pPr>
              <w:jc w:val="center"/>
              <w:rPr>
                <w:b/>
              </w:rPr>
            </w:pPr>
            <w:r w:rsidRPr="00AA6DC0">
              <w:rPr>
                <w:b/>
              </w:rPr>
              <w:t>Weeks</w:t>
            </w:r>
          </w:p>
        </w:tc>
      </w:tr>
      <w:tr w:rsidR="00B9413D" w:rsidTr="00FA50C0">
        <w:tc>
          <w:tcPr>
            <w:tcW w:w="998" w:type="dxa"/>
            <w:vMerge/>
          </w:tcPr>
          <w:p w:rsidR="00B9413D" w:rsidRDefault="00B9413D" w:rsidP="00B9413D">
            <w:pPr>
              <w:jc w:val="center"/>
            </w:pPr>
          </w:p>
        </w:tc>
        <w:tc>
          <w:tcPr>
            <w:tcW w:w="870" w:type="dxa"/>
          </w:tcPr>
          <w:p w:rsidR="00B9413D" w:rsidRPr="00672499" w:rsidRDefault="00B9413D" w:rsidP="00B9413D">
            <w:pPr>
              <w:jc w:val="center"/>
              <w:rPr>
                <w:b/>
              </w:rPr>
            </w:pPr>
            <w:r w:rsidRPr="00672499">
              <w:rPr>
                <w:b/>
              </w:rPr>
              <w:t>1</w:t>
            </w:r>
          </w:p>
        </w:tc>
        <w:tc>
          <w:tcPr>
            <w:tcW w:w="870" w:type="dxa"/>
          </w:tcPr>
          <w:p w:rsidR="00B9413D" w:rsidRPr="00672499" w:rsidRDefault="00B9413D" w:rsidP="00B9413D">
            <w:pPr>
              <w:jc w:val="center"/>
              <w:rPr>
                <w:b/>
              </w:rPr>
            </w:pPr>
            <w:r w:rsidRPr="00672499">
              <w:rPr>
                <w:b/>
              </w:rPr>
              <w:t>2</w:t>
            </w:r>
          </w:p>
        </w:tc>
        <w:tc>
          <w:tcPr>
            <w:tcW w:w="870" w:type="dxa"/>
          </w:tcPr>
          <w:p w:rsidR="00B9413D" w:rsidRPr="00672499" w:rsidRDefault="00B9413D" w:rsidP="00B9413D">
            <w:pPr>
              <w:jc w:val="center"/>
              <w:rPr>
                <w:b/>
              </w:rPr>
            </w:pPr>
            <w:r w:rsidRPr="00672499">
              <w:rPr>
                <w:b/>
              </w:rPr>
              <w:t>3</w:t>
            </w:r>
          </w:p>
        </w:tc>
        <w:tc>
          <w:tcPr>
            <w:tcW w:w="870" w:type="dxa"/>
          </w:tcPr>
          <w:p w:rsidR="00B9413D" w:rsidRPr="00672499" w:rsidRDefault="00B9413D" w:rsidP="00B9413D">
            <w:pPr>
              <w:jc w:val="center"/>
              <w:rPr>
                <w:b/>
              </w:rPr>
            </w:pPr>
            <w:r w:rsidRPr="00672499">
              <w:rPr>
                <w:b/>
              </w:rPr>
              <w:t>4</w:t>
            </w:r>
          </w:p>
        </w:tc>
        <w:tc>
          <w:tcPr>
            <w:tcW w:w="870" w:type="dxa"/>
          </w:tcPr>
          <w:p w:rsidR="00B9413D" w:rsidRPr="00672499" w:rsidRDefault="00B9413D" w:rsidP="00B9413D">
            <w:pPr>
              <w:jc w:val="center"/>
              <w:rPr>
                <w:b/>
              </w:rPr>
            </w:pPr>
            <w:r w:rsidRPr="00672499">
              <w:rPr>
                <w:b/>
              </w:rPr>
              <w:t>5</w:t>
            </w:r>
          </w:p>
        </w:tc>
        <w:tc>
          <w:tcPr>
            <w:tcW w:w="869" w:type="dxa"/>
          </w:tcPr>
          <w:p w:rsidR="00B9413D" w:rsidRPr="00672499" w:rsidRDefault="00B9413D" w:rsidP="00B9413D">
            <w:pPr>
              <w:jc w:val="center"/>
              <w:rPr>
                <w:b/>
              </w:rPr>
            </w:pPr>
            <w:r w:rsidRPr="00672499">
              <w:rPr>
                <w:b/>
              </w:rPr>
              <w:t>6</w:t>
            </w:r>
          </w:p>
        </w:tc>
        <w:tc>
          <w:tcPr>
            <w:tcW w:w="869" w:type="dxa"/>
          </w:tcPr>
          <w:p w:rsidR="00B9413D" w:rsidRPr="00672499" w:rsidRDefault="00B9413D" w:rsidP="00B9413D">
            <w:pPr>
              <w:jc w:val="center"/>
              <w:rPr>
                <w:b/>
              </w:rPr>
            </w:pPr>
            <w:r w:rsidRPr="00672499">
              <w:rPr>
                <w:b/>
              </w:rPr>
              <w:t>7</w:t>
            </w:r>
          </w:p>
        </w:tc>
        <w:tc>
          <w:tcPr>
            <w:tcW w:w="869" w:type="dxa"/>
          </w:tcPr>
          <w:p w:rsidR="00B9413D" w:rsidRPr="00672499" w:rsidRDefault="00B9413D" w:rsidP="00B9413D">
            <w:pPr>
              <w:jc w:val="center"/>
              <w:rPr>
                <w:b/>
              </w:rPr>
            </w:pPr>
            <w:r w:rsidRPr="00672499">
              <w:rPr>
                <w:b/>
              </w:rPr>
              <w:t>8</w:t>
            </w:r>
          </w:p>
        </w:tc>
        <w:tc>
          <w:tcPr>
            <w:tcW w:w="869" w:type="dxa"/>
          </w:tcPr>
          <w:p w:rsidR="00B9413D" w:rsidRPr="00672499" w:rsidRDefault="00B9413D" w:rsidP="00B9413D">
            <w:pPr>
              <w:jc w:val="center"/>
              <w:rPr>
                <w:b/>
              </w:rPr>
            </w:pPr>
            <w:r w:rsidRPr="00672499">
              <w:rPr>
                <w:b/>
              </w:rPr>
              <w:t>9</w:t>
            </w:r>
          </w:p>
        </w:tc>
        <w:tc>
          <w:tcPr>
            <w:tcW w:w="874" w:type="dxa"/>
          </w:tcPr>
          <w:p w:rsidR="00B9413D" w:rsidRPr="00672499" w:rsidRDefault="00B9413D" w:rsidP="00B9413D">
            <w:pPr>
              <w:jc w:val="center"/>
              <w:rPr>
                <w:b/>
              </w:rPr>
            </w:pPr>
            <w:r w:rsidRPr="00672499">
              <w:rPr>
                <w:b/>
              </w:rPr>
              <w:t>10</w:t>
            </w:r>
          </w:p>
        </w:tc>
        <w:tc>
          <w:tcPr>
            <w:tcW w:w="874" w:type="dxa"/>
          </w:tcPr>
          <w:p w:rsidR="00B9413D" w:rsidRPr="00672499" w:rsidRDefault="00B9413D" w:rsidP="00B9413D">
            <w:pPr>
              <w:jc w:val="center"/>
              <w:rPr>
                <w:b/>
              </w:rPr>
            </w:pPr>
            <w:r w:rsidRPr="00672499">
              <w:rPr>
                <w:b/>
              </w:rPr>
              <w:t>11</w:t>
            </w:r>
          </w:p>
        </w:tc>
      </w:tr>
      <w:tr w:rsidR="004C3AAC" w:rsidTr="00FA50C0">
        <w:tc>
          <w:tcPr>
            <w:tcW w:w="998" w:type="dxa"/>
          </w:tcPr>
          <w:p w:rsidR="004C3AAC" w:rsidRPr="00672499" w:rsidRDefault="004C3AAC" w:rsidP="00B9413D">
            <w:pPr>
              <w:rPr>
                <w:b/>
                <w:sz w:val="24"/>
                <w:szCs w:val="24"/>
              </w:rPr>
            </w:pPr>
          </w:p>
          <w:p w:rsidR="004C3AAC" w:rsidRPr="00672499" w:rsidRDefault="004C3AAC" w:rsidP="00B9413D">
            <w:pPr>
              <w:jc w:val="center"/>
              <w:rPr>
                <w:b/>
                <w:sz w:val="24"/>
                <w:szCs w:val="24"/>
              </w:rPr>
            </w:pPr>
          </w:p>
          <w:p w:rsidR="004C3AAC" w:rsidRPr="00672499" w:rsidRDefault="004C3AAC" w:rsidP="00B9413D">
            <w:pPr>
              <w:jc w:val="center"/>
              <w:rPr>
                <w:b/>
                <w:sz w:val="24"/>
                <w:szCs w:val="24"/>
              </w:rPr>
            </w:pPr>
          </w:p>
          <w:p w:rsidR="004C3AAC" w:rsidRPr="00672499" w:rsidRDefault="004C3AAC" w:rsidP="00B9413D">
            <w:pPr>
              <w:jc w:val="center"/>
              <w:rPr>
                <w:b/>
                <w:sz w:val="24"/>
                <w:szCs w:val="24"/>
              </w:rPr>
            </w:pPr>
          </w:p>
          <w:p w:rsidR="004C3AAC" w:rsidRPr="00672499" w:rsidRDefault="004C3AAC" w:rsidP="00B9413D">
            <w:pPr>
              <w:jc w:val="center"/>
              <w:rPr>
                <w:b/>
                <w:sz w:val="24"/>
                <w:szCs w:val="24"/>
              </w:rPr>
            </w:pPr>
            <w:r w:rsidRPr="00672499">
              <w:rPr>
                <w:b/>
                <w:sz w:val="24"/>
                <w:szCs w:val="24"/>
              </w:rPr>
              <w:t>Term</w:t>
            </w:r>
          </w:p>
          <w:p w:rsidR="004C3AAC" w:rsidRPr="00672499" w:rsidRDefault="004C3AAC" w:rsidP="00B9413D">
            <w:pPr>
              <w:jc w:val="center"/>
              <w:rPr>
                <w:b/>
                <w:sz w:val="24"/>
                <w:szCs w:val="24"/>
              </w:rPr>
            </w:pPr>
            <w:r w:rsidRPr="00672499">
              <w:rPr>
                <w:b/>
                <w:sz w:val="24"/>
                <w:szCs w:val="24"/>
              </w:rPr>
              <w:t>1</w:t>
            </w:r>
          </w:p>
          <w:p w:rsidR="004C3AAC" w:rsidRPr="00672499" w:rsidRDefault="004C3AAC" w:rsidP="00B9413D">
            <w:pPr>
              <w:jc w:val="center"/>
              <w:rPr>
                <w:b/>
                <w:sz w:val="24"/>
                <w:szCs w:val="24"/>
              </w:rPr>
            </w:pPr>
          </w:p>
          <w:p w:rsidR="004C3AAC" w:rsidRPr="00672499" w:rsidRDefault="004C3AAC" w:rsidP="00B9413D">
            <w:pPr>
              <w:jc w:val="center"/>
              <w:rPr>
                <w:b/>
                <w:sz w:val="24"/>
                <w:szCs w:val="24"/>
              </w:rPr>
            </w:pPr>
          </w:p>
          <w:p w:rsidR="004C3AAC" w:rsidRDefault="004C3AAC" w:rsidP="00B9413D">
            <w:pPr>
              <w:rPr>
                <w:b/>
                <w:sz w:val="24"/>
                <w:szCs w:val="24"/>
              </w:rPr>
            </w:pPr>
          </w:p>
          <w:p w:rsidR="004C3AAC" w:rsidRPr="00672499" w:rsidRDefault="004C3AAC" w:rsidP="00B9413D">
            <w:pPr>
              <w:rPr>
                <w:b/>
                <w:sz w:val="24"/>
                <w:szCs w:val="24"/>
              </w:rPr>
            </w:pPr>
          </w:p>
        </w:tc>
        <w:tc>
          <w:tcPr>
            <w:tcW w:w="9574" w:type="dxa"/>
            <w:gridSpan w:val="11"/>
          </w:tcPr>
          <w:p w:rsidR="004C3AAC" w:rsidRDefault="00ED395B" w:rsidP="00FA50C0">
            <w:pPr>
              <w:spacing w:before="120"/>
              <w:rPr>
                <w:sz w:val="24"/>
                <w:szCs w:val="24"/>
              </w:rPr>
            </w:pPr>
            <w:r w:rsidRPr="00B71EDF">
              <w:rPr>
                <w:b/>
                <w:sz w:val="24"/>
                <w:szCs w:val="24"/>
              </w:rPr>
              <w:t>Topic:</w:t>
            </w:r>
            <w:r>
              <w:rPr>
                <w:sz w:val="24"/>
                <w:szCs w:val="24"/>
              </w:rPr>
              <w:t xml:space="preserve"> </w:t>
            </w:r>
            <w:r w:rsidR="00723170" w:rsidRPr="00723170">
              <w:rPr>
                <w:sz w:val="24"/>
                <w:szCs w:val="24"/>
              </w:rPr>
              <w:t>General Farm Safety Induction</w:t>
            </w:r>
            <w:r w:rsidR="00F41414">
              <w:rPr>
                <w:sz w:val="24"/>
                <w:szCs w:val="24"/>
              </w:rPr>
              <w:t xml:space="preserve"> (2</w:t>
            </w:r>
            <w:r>
              <w:rPr>
                <w:sz w:val="24"/>
                <w:szCs w:val="24"/>
              </w:rPr>
              <w:t xml:space="preserve"> periods)</w:t>
            </w:r>
          </w:p>
          <w:p w:rsidR="00ED395B" w:rsidRPr="00B71EDF" w:rsidRDefault="00B71EDF" w:rsidP="00B71EDF">
            <w:pPr>
              <w:pStyle w:val="ListParagraph"/>
              <w:numPr>
                <w:ilvl w:val="0"/>
                <w:numId w:val="2"/>
              </w:numPr>
              <w:rPr>
                <w:sz w:val="24"/>
                <w:szCs w:val="24"/>
              </w:rPr>
            </w:pPr>
            <w:r w:rsidRPr="00B71EDF">
              <w:rPr>
                <w:sz w:val="24"/>
                <w:szCs w:val="24"/>
              </w:rPr>
              <w:t>WH&amp;S requirements</w:t>
            </w:r>
          </w:p>
          <w:p w:rsidR="00ED395B" w:rsidRDefault="00ED395B" w:rsidP="00723170">
            <w:pPr>
              <w:rPr>
                <w:sz w:val="24"/>
                <w:szCs w:val="24"/>
              </w:rPr>
            </w:pPr>
            <w:r w:rsidRPr="00B71EDF">
              <w:rPr>
                <w:b/>
                <w:sz w:val="24"/>
                <w:szCs w:val="24"/>
              </w:rPr>
              <w:t>Topic:</w:t>
            </w:r>
            <w:r>
              <w:rPr>
                <w:sz w:val="24"/>
                <w:szCs w:val="24"/>
              </w:rPr>
              <w:t xml:space="preserve"> </w:t>
            </w:r>
            <w:r w:rsidR="00F41414">
              <w:rPr>
                <w:sz w:val="24"/>
                <w:szCs w:val="24"/>
              </w:rPr>
              <w:t>Pigs</w:t>
            </w:r>
            <w:r w:rsidRPr="00ED395B">
              <w:rPr>
                <w:sz w:val="24"/>
                <w:szCs w:val="24"/>
              </w:rPr>
              <w:t xml:space="preserve"> Enterprises Unit</w:t>
            </w:r>
            <w:r w:rsidR="00F41414">
              <w:rPr>
                <w:sz w:val="24"/>
                <w:szCs w:val="24"/>
              </w:rPr>
              <w:t xml:space="preserve"> – Put Some Pork on Your Folk</w:t>
            </w:r>
          </w:p>
          <w:p w:rsidR="00ED395B" w:rsidRDefault="00ED395B" w:rsidP="00723170">
            <w:pPr>
              <w:rPr>
                <w:sz w:val="24"/>
                <w:szCs w:val="24"/>
              </w:rPr>
            </w:pPr>
            <w:r w:rsidRPr="00B71EDF">
              <w:rPr>
                <w:b/>
                <w:sz w:val="24"/>
                <w:szCs w:val="24"/>
              </w:rPr>
              <w:t>Duration:</w:t>
            </w:r>
            <w:r>
              <w:rPr>
                <w:sz w:val="24"/>
                <w:szCs w:val="24"/>
              </w:rPr>
              <w:t xml:space="preserve"> 8 Weeks</w:t>
            </w:r>
          </w:p>
          <w:p w:rsidR="00ED395B" w:rsidRPr="00B71EDF" w:rsidRDefault="00ED395B" w:rsidP="00723170">
            <w:pPr>
              <w:rPr>
                <w:b/>
                <w:sz w:val="24"/>
                <w:szCs w:val="24"/>
              </w:rPr>
            </w:pPr>
            <w:r w:rsidRPr="00B71EDF">
              <w:rPr>
                <w:b/>
                <w:sz w:val="24"/>
                <w:szCs w:val="24"/>
              </w:rPr>
              <w:t xml:space="preserve">Key Concepts: </w:t>
            </w:r>
          </w:p>
          <w:p w:rsidR="00F41414" w:rsidRPr="00F41414" w:rsidRDefault="00F41414" w:rsidP="00F41414">
            <w:pPr>
              <w:pStyle w:val="bullets"/>
              <w:numPr>
                <w:ilvl w:val="0"/>
                <w:numId w:val="0"/>
              </w:numPr>
              <w:spacing w:before="120"/>
              <w:ind w:left="720"/>
              <w:rPr>
                <w:rFonts w:asciiTheme="minorHAnsi" w:hAnsiTheme="minorHAnsi"/>
                <w:sz w:val="24"/>
                <w:szCs w:val="24"/>
              </w:rPr>
            </w:pPr>
            <w:r w:rsidRPr="00F41414">
              <w:rPr>
                <w:rFonts w:asciiTheme="minorHAnsi" w:hAnsiTheme="minorHAnsi"/>
                <w:sz w:val="24"/>
                <w:szCs w:val="24"/>
              </w:rPr>
              <w:t>Breeds</w:t>
            </w:r>
            <w:r>
              <w:rPr>
                <w:rFonts w:asciiTheme="minorHAnsi" w:hAnsiTheme="minorHAnsi"/>
                <w:sz w:val="24"/>
                <w:szCs w:val="24"/>
              </w:rPr>
              <w:t xml:space="preserve">, </w:t>
            </w:r>
            <w:r w:rsidRPr="00F41414">
              <w:rPr>
                <w:rFonts w:asciiTheme="minorHAnsi" w:hAnsiTheme="minorHAnsi"/>
                <w:sz w:val="24"/>
                <w:szCs w:val="24"/>
              </w:rPr>
              <w:t>Routine husbandry activities</w:t>
            </w:r>
            <w:r>
              <w:rPr>
                <w:rFonts w:asciiTheme="minorHAnsi" w:hAnsiTheme="minorHAnsi"/>
                <w:sz w:val="24"/>
                <w:szCs w:val="24"/>
              </w:rPr>
              <w:t xml:space="preserve">, </w:t>
            </w:r>
            <w:r w:rsidRPr="00F41414">
              <w:rPr>
                <w:rFonts w:asciiTheme="minorHAnsi" w:hAnsiTheme="minorHAnsi"/>
                <w:sz w:val="24"/>
                <w:szCs w:val="24"/>
              </w:rPr>
              <w:t>Calendar of operations</w:t>
            </w:r>
            <w:r>
              <w:rPr>
                <w:rFonts w:asciiTheme="minorHAnsi" w:hAnsiTheme="minorHAnsi"/>
                <w:sz w:val="24"/>
                <w:szCs w:val="24"/>
              </w:rPr>
              <w:t xml:space="preserve">, </w:t>
            </w:r>
            <w:r w:rsidRPr="00F41414">
              <w:rPr>
                <w:rFonts w:asciiTheme="minorHAnsi" w:hAnsiTheme="minorHAnsi"/>
                <w:sz w:val="24"/>
                <w:szCs w:val="24"/>
              </w:rPr>
              <w:t>Feeding and nutrition</w:t>
            </w:r>
            <w:r>
              <w:rPr>
                <w:rFonts w:asciiTheme="minorHAnsi" w:hAnsiTheme="minorHAnsi"/>
                <w:sz w:val="24"/>
                <w:szCs w:val="24"/>
              </w:rPr>
              <w:t xml:space="preserve">, </w:t>
            </w:r>
            <w:proofErr w:type="spellStart"/>
            <w:r w:rsidRPr="00F41414">
              <w:rPr>
                <w:rFonts w:asciiTheme="minorHAnsi" w:hAnsiTheme="minorHAnsi"/>
                <w:sz w:val="24"/>
                <w:szCs w:val="24"/>
              </w:rPr>
              <w:t>Monogastric</w:t>
            </w:r>
            <w:proofErr w:type="spellEnd"/>
            <w:r w:rsidRPr="00F41414">
              <w:rPr>
                <w:rFonts w:asciiTheme="minorHAnsi" w:hAnsiTheme="minorHAnsi"/>
                <w:sz w:val="24"/>
                <w:szCs w:val="24"/>
              </w:rPr>
              <w:t xml:space="preserve"> digestive system</w:t>
            </w:r>
            <w:r>
              <w:rPr>
                <w:rFonts w:asciiTheme="minorHAnsi" w:hAnsiTheme="minorHAnsi"/>
                <w:sz w:val="24"/>
                <w:szCs w:val="24"/>
              </w:rPr>
              <w:t xml:space="preserve">, </w:t>
            </w:r>
            <w:r w:rsidRPr="00F41414">
              <w:rPr>
                <w:rFonts w:asciiTheme="minorHAnsi" w:hAnsiTheme="minorHAnsi"/>
                <w:sz w:val="24"/>
                <w:szCs w:val="24"/>
              </w:rPr>
              <w:t>Market specifications</w:t>
            </w:r>
            <w:r>
              <w:rPr>
                <w:rFonts w:asciiTheme="minorHAnsi" w:hAnsiTheme="minorHAnsi"/>
                <w:sz w:val="24"/>
                <w:szCs w:val="24"/>
              </w:rPr>
              <w:t xml:space="preserve">, </w:t>
            </w:r>
            <w:r w:rsidRPr="00F41414">
              <w:rPr>
                <w:rFonts w:asciiTheme="minorHAnsi" w:hAnsiTheme="minorHAnsi"/>
                <w:sz w:val="24"/>
                <w:szCs w:val="24"/>
              </w:rPr>
              <w:t>Carcase characteristics and scoring</w:t>
            </w:r>
            <w:r>
              <w:rPr>
                <w:rFonts w:asciiTheme="minorHAnsi" w:hAnsiTheme="minorHAnsi"/>
                <w:sz w:val="24"/>
                <w:szCs w:val="24"/>
              </w:rPr>
              <w:t xml:space="preserve">, </w:t>
            </w:r>
            <w:r w:rsidRPr="00F41414">
              <w:rPr>
                <w:rFonts w:asciiTheme="minorHAnsi" w:hAnsiTheme="minorHAnsi"/>
                <w:sz w:val="24"/>
                <w:szCs w:val="24"/>
              </w:rPr>
              <w:t>Reproduction and reproductive system</w:t>
            </w:r>
            <w:r>
              <w:rPr>
                <w:rFonts w:asciiTheme="minorHAnsi" w:hAnsiTheme="minorHAnsi"/>
                <w:sz w:val="24"/>
                <w:szCs w:val="24"/>
              </w:rPr>
              <w:t xml:space="preserve">, </w:t>
            </w:r>
            <w:r w:rsidRPr="00F41414">
              <w:rPr>
                <w:rFonts w:asciiTheme="minorHAnsi" w:hAnsiTheme="minorHAnsi"/>
                <w:sz w:val="24"/>
                <w:szCs w:val="24"/>
              </w:rPr>
              <w:t>Pests and diseases</w:t>
            </w:r>
            <w:r>
              <w:rPr>
                <w:rFonts w:asciiTheme="minorHAnsi" w:hAnsiTheme="minorHAnsi"/>
                <w:sz w:val="24"/>
                <w:szCs w:val="24"/>
              </w:rPr>
              <w:t xml:space="preserve">, </w:t>
            </w:r>
            <w:r w:rsidRPr="00F41414">
              <w:rPr>
                <w:rFonts w:asciiTheme="minorHAnsi" w:hAnsiTheme="minorHAnsi"/>
                <w:sz w:val="24"/>
                <w:szCs w:val="24"/>
              </w:rPr>
              <w:t>Housing and handling</w:t>
            </w:r>
            <w:r>
              <w:rPr>
                <w:rFonts w:asciiTheme="minorHAnsi" w:hAnsiTheme="minorHAnsi"/>
                <w:sz w:val="24"/>
                <w:szCs w:val="24"/>
              </w:rPr>
              <w:t xml:space="preserve">, </w:t>
            </w:r>
            <w:r w:rsidRPr="00F41414">
              <w:rPr>
                <w:rFonts w:asciiTheme="minorHAnsi" w:hAnsiTheme="minorHAnsi"/>
                <w:sz w:val="24"/>
                <w:szCs w:val="24"/>
              </w:rPr>
              <w:t>Past and present environmental impact</w:t>
            </w:r>
            <w:r>
              <w:rPr>
                <w:rFonts w:asciiTheme="minorHAnsi" w:hAnsiTheme="minorHAnsi"/>
                <w:sz w:val="24"/>
                <w:szCs w:val="24"/>
              </w:rPr>
              <w:t xml:space="preserve">, </w:t>
            </w:r>
            <w:r w:rsidRPr="00F41414">
              <w:rPr>
                <w:rFonts w:asciiTheme="minorHAnsi" w:hAnsiTheme="minorHAnsi"/>
                <w:sz w:val="24"/>
                <w:szCs w:val="24"/>
              </w:rPr>
              <w:t>Welfare and ethics issues</w:t>
            </w:r>
            <w:r>
              <w:rPr>
                <w:rFonts w:asciiTheme="minorHAnsi" w:hAnsiTheme="minorHAnsi"/>
                <w:sz w:val="24"/>
                <w:szCs w:val="24"/>
              </w:rPr>
              <w:t xml:space="preserve">, </w:t>
            </w:r>
            <w:r w:rsidRPr="00F41414">
              <w:rPr>
                <w:rFonts w:asciiTheme="minorHAnsi" w:hAnsiTheme="minorHAnsi"/>
                <w:sz w:val="24"/>
                <w:szCs w:val="24"/>
              </w:rPr>
              <w:t>WH&amp;S requirements</w:t>
            </w:r>
            <w:r>
              <w:rPr>
                <w:rFonts w:asciiTheme="minorHAnsi" w:hAnsiTheme="minorHAnsi"/>
                <w:sz w:val="24"/>
                <w:szCs w:val="24"/>
              </w:rPr>
              <w:t>.</w:t>
            </w:r>
          </w:p>
          <w:p w:rsidR="00ED395B" w:rsidRDefault="00ED395B" w:rsidP="00FA50C0">
            <w:pPr>
              <w:spacing w:before="120"/>
              <w:rPr>
                <w:sz w:val="24"/>
                <w:szCs w:val="24"/>
              </w:rPr>
            </w:pPr>
            <w:r w:rsidRPr="00B71EDF">
              <w:rPr>
                <w:b/>
                <w:sz w:val="24"/>
                <w:szCs w:val="24"/>
              </w:rPr>
              <w:t>Topic:</w:t>
            </w:r>
            <w:r>
              <w:rPr>
                <w:sz w:val="24"/>
                <w:szCs w:val="24"/>
              </w:rPr>
              <w:t xml:space="preserve"> </w:t>
            </w:r>
            <w:r w:rsidRPr="00ED395B">
              <w:rPr>
                <w:sz w:val="24"/>
                <w:szCs w:val="24"/>
              </w:rPr>
              <w:t>Tractor  Instruction and Operation</w:t>
            </w:r>
          </w:p>
          <w:p w:rsidR="00036447" w:rsidRDefault="00036447" w:rsidP="00723170">
            <w:pPr>
              <w:rPr>
                <w:b/>
                <w:sz w:val="24"/>
                <w:szCs w:val="24"/>
              </w:rPr>
            </w:pPr>
            <w:r w:rsidRPr="00B71EDF">
              <w:rPr>
                <w:b/>
                <w:sz w:val="24"/>
                <w:szCs w:val="24"/>
              </w:rPr>
              <w:t xml:space="preserve">Key Concepts: </w:t>
            </w:r>
          </w:p>
          <w:p w:rsidR="00036447" w:rsidRPr="00036447" w:rsidRDefault="00036447" w:rsidP="00036447">
            <w:pPr>
              <w:pStyle w:val="bullets"/>
              <w:numPr>
                <w:ilvl w:val="0"/>
                <w:numId w:val="0"/>
              </w:numPr>
              <w:ind w:left="720"/>
              <w:rPr>
                <w:rFonts w:asciiTheme="minorHAnsi" w:hAnsiTheme="minorHAnsi"/>
                <w:sz w:val="24"/>
                <w:szCs w:val="24"/>
              </w:rPr>
            </w:pPr>
            <w:r w:rsidRPr="00036447">
              <w:rPr>
                <w:rFonts w:asciiTheme="minorHAnsi" w:hAnsiTheme="minorHAnsi"/>
                <w:sz w:val="24"/>
                <w:szCs w:val="24"/>
              </w:rPr>
              <w:t>Safety and farm Machinery</w:t>
            </w:r>
            <w:r>
              <w:rPr>
                <w:rFonts w:asciiTheme="minorHAnsi" w:hAnsiTheme="minorHAnsi"/>
                <w:sz w:val="24"/>
                <w:szCs w:val="24"/>
              </w:rPr>
              <w:t xml:space="preserve">, </w:t>
            </w:r>
            <w:r w:rsidRPr="00036447">
              <w:rPr>
                <w:rFonts w:asciiTheme="minorHAnsi" w:hAnsiTheme="minorHAnsi"/>
                <w:sz w:val="24"/>
                <w:szCs w:val="24"/>
              </w:rPr>
              <w:t>Pre-operational check of tractor and work area</w:t>
            </w:r>
            <w:r>
              <w:rPr>
                <w:rFonts w:asciiTheme="minorHAnsi" w:hAnsiTheme="minorHAnsi"/>
                <w:sz w:val="24"/>
                <w:szCs w:val="24"/>
              </w:rPr>
              <w:t xml:space="preserve">, </w:t>
            </w:r>
            <w:r w:rsidRPr="00036447">
              <w:rPr>
                <w:rFonts w:asciiTheme="minorHAnsi" w:hAnsiTheme="minorHAnsi"/>
                <w:sz w:val="24"/>
                <w:szCs w:val="24"/>
              </w:rPr>
              <w:t>Identification of tractor parts</w:t>
            </w:r>
            <w:r>
              <w:rPr>
                <w:rFonts w:asciiTheme="minorHAnsi" w:hAnsiTheme="minorHAnsi"/>
                <w:sz w:val="24"/>
                <w:szCs w:val="24"/>
              </w:rPr>
              <w:t xml:space="preserve">, </w:t>
            </w:r>
            <w:r w:rsidRPr="00036447">
              <w:rPr>
                <w:rFonts w:asciiTheme="minorHAnsi" w:hAnsiTheme="minorHAnsi"/>
                <w:sz w:val="24"/>
                <w:szCs w:val="24"/>
              </w:rPr>
              <w:t>Driving Tractor – forward and reverse</w:t>
            </w:r>
          </w:p>
          <w:p w:rsidR="00ED395B" w:rsidRDefault="00ED395B" w:rsidP="00723170">
            <w:pPr>
              <w:rPr>
                <w:sz w:val="24"/>
                <w:szCs w:val="24"/>
              </w:rPr>
            </w:pPr>
            <w:r w:rsidRPr="00B71EDF">
              <w:rPr>
                <w:b/>
                <w:sz w:val="24"/>
                <w:szCs w:val="24"/>
              </w:rPr>
              <w:t>Duration:</w:t>
            </w:r>
            <w:r>
              <w:rPr>
                <w:sz w:val="24"/>
                <w:szCs w:val="24"/>
              </w:rPr>
              <w:t xml:space="preserve"> 2 Weeks</w:t>
            </w:r>
          </w:p>
          <w:p w:rsidR="002410B1" w:rsidRPr="003645DD" w:rsidRDefault="002410B1" w:rsidP="00FA50C0">
            <w:pPr>
              <w:spacing w:before="120"/>
              <w:rPr>
                <w:rFonts w:ascii="Times New Roman" w:hAnsi="Times New Roman"/>
                <w:b/>
                <w:color w:val="FF0000"/>
                <w:sz w:val="24"/>
                <w:szCs w:val="24"/>
              </w:rPr>
            </w:pPr>
            <w:r w:rsidRPr="002410B1">
              <w:rPr>
                <w:b/>
                <w:sz w:val="24"/>
                <w:szCs w:val="24"/>
              </w:rPr>
              <w:t>Outcomes:</w:t>
            </w:r>
            <w:r>
              <w:rPr>
                <w:sz w:val="24"/>
                <w:szCs w:val="24"/>
              </w:rPr>
              <w:t xml:space="preserve"> </w:t>
            </w:r>
            <w:r w:rsidRPr="00CF2DB2">
              <w:rPr>
                <w:rFonts w:ascii="Times New Roman" w:hAnsi="Times New Roman"/>
                <w:color w:val="000000" w:themeColor="text1"/>
                <w:sz w:val="24"/>
                <w:szCs w:val="24"/>
              </w:rPr>
              <w:t xml:space="preserve">5.1.1, 5.1.2, </w:t>
            </w:r>
            <w:r w:rsidR="00F41414" w:rsidRPr="00CF2DB2">
              <w:rPr>
                <w:rFonts w:ascii="Times New Roman" w:hAnsi="Times New Roman"/>
                <w:color w:val="000000" w:themeColor="text1"/>
                <w:sz w:val="24"/>
                <w:szCs w:val="24"/>
              </w:rPr>
              <w:t>5.2.1</w:t>
            </w:r>
            <w:r w:rsidRPr="00CF2DB2">
              <w:rPr>
                <w:rFonts w:ascii="Times New Roman" w:hAnsi="Times New Roman"/>
                <w:color w:val="000000" w:themeColor="text1"/>
                <w:sz w:val="24"/>
                <w:szCs w:val="24"/>
              </w:rPr>
              <w:t xml:space="preserve">, </w:t>
            </w:r>
            <w:r w:rsidR="00F41414" w:rsidRPr="00CF2DB2">
              <w:rPr>
                <w:rFonts w:ascii="Times New Roman" w:hAnsi="Times New Roman"/>
                <w:color w:val="000000" w:themeColor="text1"/>
                <w:sz w:val="24"/>
                <w:szCs w:val="24"/>
              </w:rPr>
              <w:t>5.3.2</w:t>
            </w:r>
            <w:r w:rsidRPr="00CF2DB2">
              <w:rPr>
                <w:rFonts w:ascii="Times New Roman" w:hAnsi="Times New Roman"/>
                <w:color w:val="000000" w:themeColor="text1"/>
                <w:sz w:val="24"/>
                <w:szCs w:val="24"/>
              </w:rPr>
              <w:t xml:space="preserve">, </w:t>
            </w:r>
            <w:r w:rsidR="00F41414" w:rsidRPr="00CF2DB2">
              <w:rPr>
                <w:rFonts w:ascii="Times New Roman" w:hAnsi="Times New Roman"/>
                <w:color w:val="000000" w:themeColor="text1"/>
                <w:sz w:val="24"/>
                <w:szCs w:val="24"/>
              </w:rPr>
              <w:t>5.3.4</w:t>
            </w:r>
            <w:r w:rsidRPr="00CF2DB2">
              <w:rPr>
                <w:rFonts w:ascii="Times New Roman" w:hAnsi="Times New Roman"/>
                <w:color w:val="000000" w:themeColor="text1"/>
                <w:sz w:val="24"/>
                <w:szCs w:val="24"/>
              </w:rPr>
              <w:t xml:space="preserve">, </w:t>
            </w:r>
            <w:r w:rsidR="00F41414" w:rsidRPr="00CF2DB2">
              <w:rPr>
                <w:rFonts w:ascii="Times New Roman" w:hAnsi="Times New Roman"/>
                <w:color w:val="000000" w:themeColor="text1"/>
                <w:sz w:val="24"/>
                <w:szCs w:val="24"/>
              </w:rPr>
              <w:t>5.4.1</w:t>
            </w:r>
            <w:r w:rsidRPr="00CF2DB2">
              <w:rPr>
                <w:rFonts w:ascii="Times New Roman" w:hAnsi="Times New Roman"/>
                <w:color w:val="000000" w:themeColor="text1"/>
                <w:sz w:val="24"/>
                <w:szCs w:val="24"/>
              </w:rPr>
              <w:t xml:space="preserve">, </w:t>
            </w:r>
            <w:r w:rsidR="00F41414" w:rsidRPr="00CF2DB2">
              <w:rPr>
                <w:rFonts w:ascii="Times New Roman" w:hAnsi="Times New Roman"/>
                <w:color w:val="000000" w:themeColor="text1"/>
                <w:sz w:val="24"/>
                <w:szCs w:val="24"/>
              </w:rPr>
              <w:t>5.4.3</w:t>
            </w:r>
            <w:r w:rsidRPr="00CF2DB2">
              <w:rPr>
                <w:rFonts w:ascii="Times New Roman" w:hAnsi="Times New Roman"/>
                <w:color w:val="000000" w:themeColor="text1"/>
                <w:sz w:val="24"/>
                <w:szCs w:val="24"/>
              </w:rPr>
              <w:t>, 5.6.1 and 5.6.2</w:t>
            </w:r>
          </w:p>
          <w:p w:rsidR="00963D26" w:rsidRPr="00963D26" w:rsidRDefault="00963D26" w:rsidP="00FA50C0">
            <w:pPr>
              <w:spacing w:before="120"/>
              <w:rPr>
                <w:sz w:val="24"/>
                <w:szCs w:val="24"/>
              </w:rPr>
            </w:pPr>
            <w:r w:rsidRPr="00963D26">
              <w:rPr>
                <w:b/>
                <w:sz w:val="24"/>
                <w:szCs w:val="24"/>
              </w:rPr>
              <w:t xml:space="preserve">Formal Assessment: </w:t>
            </w:r>
            <w:r w:rsidRPr="00963D26">
              <w:rPr>
                <w:sz w:val="24"/>
                <w:szCs w:val="24"/>
              </w:rPr>
              <w:t>Topic Test</w:t>
            </w:r>
            <w:r w:rsidR="00FA50C0">
              <w:rPr>
                <w:sz w:val="24"/>
                <w:szCs w:val="24"/>
              </w:rPr>
              <w:t xml:space="preserve"> and </w:t>
            </w:r>
            <w:proofErr w:type="spellStart"/>
            <w:r w:rsidR="00FA50C0">
              <w:rPr>
                <w:sz w:val="24"/>
                <w:szCs w:val="24"/>
              </w:rPr>
              <w:t>Powerpoint</w:t>
            </w:r>
            <w:proofErr w:type="spellEnd"/>
            <w:r w:rsidR="00FA50C0">
              <w:rPr>
                <w:sz w:val="24"/>
                <w:szCs w:val="24"/>
              </w:rPr>
              <w:t xml:space="preserve"> Presentation</w:t>
            </w:r>
          </w:p>
          <w:p w:rsidR="00963D26" w:rsidRPr="002410B1" w:rsidRDefault="00963D26" w:rsidP="00FA50C0">
            <w:pPr>
              <w:spacing w:after="120"/>
              <w:rPr>
                <w:rFonts w:ascii="Times New Roman" w:hAnsi="Times New Roman"/>
                <w:sz w:val="24"/>
                <w:szCs w:val="24"/>
              </w:rPr>
            </w:pPr>
            <w:r w:rsidRPr="00963D26">
              <w:rPr>
                <w:b/>
                <w:sz w:val="24"/>
                <w:szCs w:val="24"/>
              </w:rPr>
              <w:t>Informal Assessment:</w:t>
            </w:r>
            <w:r w:rsidRPr="00963D26">
              <w:rPr>
                <w:sz w:val="24"/>
                <w:szCs w:val="24"/>
              </w:rPr>
              <w:t xml:space="preserve"> Completion of Work Booklet, 5 Practical Exercises, Verbal Responses.</w:t>
            </w:r>
          </w:p>
        </w:tc>
      </w:tr>
      <w:tr w:rsidR="00B71EDF" w:rsidTr="00FA50C0">
        <w:tc>
          <w:tcPr>
            <w:tcW w:w="998" w:type="dxa"/>
          </w:tcPr>
          <w:p w:rsidR="00B71EDF" w:rsidRPr="00672499" w:rsidRDefault="00B71EDF" w:rsidP="00B9413D">
            <w:pPr>
              <w:jc w:val="center"/>
              <w:rPr>
                <w:b/>
                <w:sz w:val="24"/>
                <w:szCs w:val="24"/>
              </w:rPr>
            </w:pPr>
          </w:p>
          <w:p w:rsidR="00B71EDF" w:rsidRPr="00672499" w:rsidRDefault="00B71EDF" w:rsidP="00B9413D">
            <w:pPr>
              <w:jc w:val="center"/>
              <w:rPr>
                <w:b/>
                <w:sz w:val="24"/>
                <w:szCs w:val="24"/>
              </w:rPr>
            </w:pPr>
          </w:p>
          <w:p w:rsidR="00B71EDF" w:rsidRPr="00672499" w:rsidRDefault="00B71EDF" w:rsidP="00B9413D">
            <w:pPr>
              <w:jc w:val="center"/>
              <w:rPr>
                <w:b/>
                <w:sz w:val="24"/>
                <w:szCs w:val="24"/>
              </w:rPr>
            </w:pPr>
          </w:p>
          <w:p w:rsidR="00B71EDF" w:rsidRPr="00672499" w:rsidRDefault="00B71EDF" w:rsidP="00B9413D">
            <w:pPr>
              <w:jc w:val="center"/>
              <w:rPr>
                <w:b/>
                <w:sz w:val="24"/>
                <w:szCs w:val="24"/>
              </w:rPr>
            </w:pPr>
          </w:p>
          <w:p w:rsidR="00B71EDF" w:rsidRPr="00672499" w:rsidRDefault="00B71EDF" w:rsidP="00B9413D">
            <w:pPr>
              <w:jc w:val="center"/>
              <w:rPr>
                <w:b/>
                <w:sz w:val="24"/>
                <w:szCs w:val="24"/>
              </w:rPr>
            </w:pPr>
            <w:r w:rsidRPr="00672499">
              <w:rPr>
                <w:b/>
                <w:sz w:val="24"/>
                <w:szCs w:val="24"/>
              </w:rPr>
              <w:t>Term</w:t>
            </w:r>
          </w:p>
          <w:p w:rsidR="00B71EDF" w:rsidRPr="00672499" w:rsidRDefault="00B71EDF" w:rsidP="00B9413D">
            <w:pPr>
              <w:jc w:val="center"/>
              <w:rPr>
                <w:b/>
                <w:sz w:val="24"/>
                <w:szCs w:val="24"/>
              </w:rPr>
            </w:pPr>
            <w:r w:rsidRPr="00672499">
              <w:rPr>
                <w:b/>
                <w:sz w:val="24"/>
                <w:szCs w:val="24"/>
              </w:rPr>
              <w:t>2</w:t>
            </w:r>
          </w:p>
          <w:p w:rsidR="00B71EDF" w:rsidRPr="00672499" w:rsidRDefault="00B71EDF" w:rsidP="00B9413D">
            <w:pPr>
              <w:jc w:val="center"/>
              <w:rPr>
                <w:b/>
                <w:sz w:val="24"/>
                <w:szCs w:val="24"/>
              </w:rPr>
            </w:pPr>
          </w:p>
          <w:p w:rsidR="00B71EDF" w:rsidRPr="00672499" w:rsidRDefault="00B71EDF" w:rsidP="00B9413D">
            <w:pPr>
              <w:jc w:val="center"/>
              <w:rPr>
                <w:b/>
                <w:sz w:val="24"/>
                <w:szCs w:val="24"/>
              </w:rPr>
            </w:pPr>
          </w:p>
          <w:p w:rsidR="00B71EDF" w:rsidRPr="00672499" w:rsidRDefault="00B71EDF" w:rsidP="00B9413D">
            <w:pPr>
              <w:jc w:val="center"/>
              <w:rPr>
                <w:b/>
                <w:sz w:val="24"/>
                <w:szCs w:val="24"/>
              </w:rPr>
            </w:pPr>
          </w:p>
          <w:p w:rsidR="00B71EDF" w:rsidRPr="00672499" w:rsidRDefault="00B71EDF" w:rsidP="00B9413D">
            <w:pPr>
              <w:jc w:val="center"/>
              <w:rPr>
                <w:b/>
                <w:sz w:val="24"/>
                <w:szCs w:val="24"/>
              </w:rPr>
            </w:pPr>
          </w:p>
          <w:p w:rsidR="00B71EDF" w:rsidRPr="00672499" w:rsidRDefault="00B71EDF" w:rsidP="00B9413D">
            <w:pPr>
              <w:rPr>
                <w:b/>
                <w:sz w:val="24"/>
                <w:szCs w:val="24"/>
              </w:rPr>
            </w:pPr>
          </w:p>
        </w:tc>
        <w:tc>
          <w:tcPr>
            <w:tcW w:w="8700" w:type="dxa"/>
            <w:gridSpan w:val="10"/>
          </w:tcPr>
          <w:p w:rsidR="00B71EDF" w:rsidRDefault="002410B1" w:rsidP="00FA50C0">
            <w:pPr>
              <w:spacing w:before="120"/>
              <w:rPr>
                <w:sz w:val="24"/>
                <w:szCs w:val="24"/>
              </w:rPr>
            </w:pPr>
            <w:r w:rsidRPr="00B71EDF">
              <w:rPr>
                <w:b/>
                <w:sz w:val="24"/>
                <w:szCs w:val="24"/>
              </w:rPr>
              <w:t>Topic:</w:t>
            </w:r>
            <w:r>
              <w:rPr>
                <w:b/>
                <w:sz w:val="24"/>
                <w:szCs w:val="24"/>
              </w:rPr>
              <w:t xml:space="preserve"> </w:t>
            </w:r>
            <w:r w:rsidR="00C00A2A">
              <w:rPr>
                <w:sz w:val="24"/>
                <w:szCs w:val="24"/>
              </w:rPr>
              <w:t>Beef Cattle – Tocal Steer Challenge</w:t>
            </w:r>
            <w:r w:rsidR="00B71EDF" w:rsidRPr="002410B1">
              <w:rPr>
                <w:sz w:val="24"/>
                <w:szCs w:val="24"/>
              </w:rPr>
              <w:t xml:space="preserve"> Unit</w:t>
            </w:r>
          </w:p>
          <w:p w:rsidR="002410B1" w:rsidRDefault="002410B1" w:rsidP="002410B1">
            <w:pPr>
              <w:rPr>
                <w:sz w:val="24"/>
                <w:szCs w:val="24"/>
              </w:rPr>
            </w:pPr>
            <w:r w:rsidRPr="00B71EDF">
              <w:rPr>
                <w:b/>
                <w:sz w:val="24"/>
                <w:szCs w:val="24"/>
              </w:rPr>
              <w:t>Duration:</w:t>
            </w:r>
            <w:r>
              <w:rPr>
                <w:sz w:val="24"/>
                <w:szCs w:val="24"/>
              </w:rPr>
              <w:t xml:space="preserve"> 8 Weeks</w:t>
            </w:r>
          </w:p>
          <w:p w:rsidR="002410B1" w:rsidRPr="00B71EDF" w:rsidRDefault="002410B1" w:rsidP="002410B1">
            <w:pPr>
              <w:rPr>
                <w:b/>
                <w:sz w:val="24"/>
                <w:szCs w:val="24"/>
              </w:rPr>
            </w:pPr>
            <w:r w:rsidRPr="00B71EDF">
              <w:rPr>
                <w:b/>
                <w:sz w:val="24"/>
                <w:szCs w:val="24"/>
              </w:rPr>
              <w:t xml:space="preserve">Key Concepts: </w:t>
            </w:r>
          </w:p>
          <w:p w:rsidR="002410B1" w:rsidRPr="00C00A2A" w:rsidRDefault="00C00A2A" w:rsidP="00C00A2A">
            <w:pPr>
              <w:pStyle w:val="bullets"/>
              <w:numPr>
                <w:ilvl w:val="0"/>
                <w:numId w:val="0"/>
              </w:numPr>
              <w:spacing w:before="120"/>
              <w:ind w:left="360"/>
              <w:rPr>
                <w:rFonts w:asciiTheme="minorHAnsi" w:hAnsiTheme="minorHAnsi"/>
                <w:sz w:val="24"/>
                <w:szCs w:val="24"/>
              </w:rPr>
            </w:pPr>
            <w:r w:rsidRPr="00C00A2A">
              <w:rPr>
                <w:rFonts w:asciiTheme="minorHAnsi" w:hAnsiTheme="minorHAnsi"/>
                <w:sz w:val="24"/>
                <w:szCs w:val="24"/>
              </w:rPr>
              <w:t xml:space="preserve">Breeds (also </w:t>
            </w:r>
            <w:proofErr w:type="spellStart"/>
            <w:r w:rsidRPr="00C00A2A">
              <w:rPr>
                <w:rFonts w:asciiTheme="minorHAnsi" w:hAnsiTheme="minorHAnsi"/>
                <w:sz w:val="24"/>
                <w:szCs w:val="24"/>
              </w:rPr>
              <w:t>Bos</w:t>
            </w:r>
            <w:proofErr w:type="spellEnd"/>
            <w:r w:rsidRPr="00C00A2A">
              <w:rPr>
                <w:rFonts w:asciiTheme="minorHAnsi" w:hAnsiTheme="minorHAnsi"/>
                <w:sz w:val="24"/>
                <w:szCs w:val="24"/>
              </w:rPr>
              <w:t xml:space="preserve"> </w:t>
            </w:r>
            <w:proofErr w:type="spellStart"/>
            <w:r w:rsidRPr="00C00A2A">
              <w:rPr>
                <w:rFonts w:asciiTheme="minorHAnsi" w:hAnsiTheme="minorHAnsi"/>
                <w:sz w:val="24"/>
                <w:szCs w:val="24"/>
              </w:rPr>
              <w:t>Indicus</w:t>
            </w:r>
            <w:proofErr w:type="spellEnd"/>
            <w:r w:rsidRPr="00C00A2A">
              <w:rPr>
                <w:rFonts w:asciiTheme="minorHAnsi" w:hAnsiTheme="minorHAnsi"/>
                <w:sz w:val="24"/>
                <w:szCs w:val="24"/>
              </w:rPr>
              <w:t xml:space="preserve"> versus </w:t>
            </w:r>
            <w:proofErr w:type="spellStart"/>
            <w:r w:rsidRPr="00C00A2A">
              <w:rPr>
                <w:rFonts w:asciiTheme="minorHAnsi" w:hAnsiTheme="minorHAnsi"/>
                <w:sz w:val="24"/>
                <w:szCs w:val="24"/>
              </w:rPr>
              <w:t>Bos</w:t>
            </w:r>
            <w:proofErr w:type="spellEnd"/>
            <w:r w:rsidRPr="00C00A2A">
              <w:rPr>
                <w:rFonts w:asciiTheme="minorHAnsi" w:hAnsiTheme="minorHAnsi"/>
                <w:sz w:val="24"/>
                <w:szCs w:val="24"/>
              </w:rPr>
              <w:t xml:space="preserve"> Taurus)</w:t>
            </w:r>
            <w:r>
              <w:rPr>
                <w:rFonts w:asciiTheme="minorHAnsi" w:hAnsiTheme="minorHAnsi"/>
                <w:sz w:val="24"/>
                <w:szCs w:val="24"/>
              </w:rPr>
              <w:t>,</w:t>
            </w:r>
            <w:r w:rsidRPr="00C00A2A">
              <w:rPr>
                <w:rFonts w:asciiTheme="minorHAnsi" w:hAnsiTheme="minorHAnsi"/>
                <w:sz w:val="24"/>
                <w:szCs w:val="24"/>
              </w:rPr>
              <w:t>Feeding and nutrition (Tocal Steer Competition), Ruminant digestive system, Routine husbandry activities, NLIS (national livestock identification system), Carcase characteristics and scoring, Meat quality, Meat markets and marketing, Extensive (pastoral) and intensive (feedlot), Cross breeding/Line Breeding, Reproduction, Diseases, especially digestive disorders,</w:t>
            </w:r>
            <w:r w:rsidRPr="00C00A2A">
              <w:rPr>
                <w:rFonts w:ascii="Times New Roman" w:hAnsi="Times New Roman"/>
                <w:sz w:val="24"/>
                <w:szCs w:val="24"/>
              </w:rPr>
              <w:t xml:space="preserve"> </w:t>
            </w:r>
            <w:r w:rsidR="002410B1" w:rsidRPr="00C00A2A">
              <w:rPr>
                <w:rFonts w:asciiTheme="minorHAnsi" w:hAnsiTheme="minorHAnsi"/>
                <w:sz w:val="24"/>
                <w:szCs w:val="24"/>
              </w:rPr>
              <w:t>Past and present environmental impact, Welfare and ethics issues, WH&amp;S requirements</w:t>
            </w:r>
          </w:p>
          <w:p w:rsidR="002410B1" w:rsidRDefault="002410B1" w:rsidP="00FA50C0">
            <w:pPr>
              <w:spacing w:before="120"/>
              <w:rPr>
                <w:sz w:val="24"/>
                <w:szCs w:val="24"/>
              </w:rPr>
            </w:pPr>
            <w:r w:rsidRPr="00B71EDF">
              <w:rPr>
                <w:b/>
                <w:sz w:val="24"/>
                <w:szCs w:val="24"/>
              </w:rPr>
              <w:t>Topic:</w:t>
            </w:r>
            <w:r>
              <w:rPr>
                <w:sz w:val="24"/>
                <w:szCs w:val="24"/>
              </w:rPr>
              <w:t xml:space="preserve"> </w:t>
            </w:r>
            <w:r w:rsidRPr="00ED395B">
              <w:rPr>
                <w:sz w:val="24"/>
                <w:szCs w:val="24"/>
              </w:rPr>
              <w:t>Tractor  Instruction and Operation</w:t>
            </w:r>
          </w:p>
          <w:p w:rsidR="002410B1" w:rsidRDefault="002410B1" w:rsidP="002410B1">
            <w:pPr>
              <w:rPr>
                <w:sz w:val="24"/>
                <w:szCs w:val="24"/>
              </w:rPr>
            </w:pPr>
            <w:r w:rsidRPr="00B71EDF">
              <w:rPr>
                <w:b/>
                <w:sz w:val="24"/>
                <w:szCs w:val="24"/>
              </w:rPr>
              <w:t>Duration:</w:t>
            </w:r>
            <w:r>
              <w:rPr>
                <w:sz w:val="24"/>
                <w:szCs w:val="24"/>
              </w:rPr>
              <w:t xml:space="preserve"> 2 Weeks</w:t>
            </w:r>
          </w:p>
          <w:p w:rsidR="003E6CB9" w:rsidRPr="003E6CB9" w:rsidRDefault="003E6CB9" w:rsidP="002410B1">
            <w:pPr>
              <w:rPr>
                <w:b/>
                <w:sz w:val="24"/>
                <w:szCs w:val="24"/>
              </w:rPr>
            </w:pPr>
            <w:r w:rsidRPr="00B71EDF">
              <w:rPr>
                <w:b/>
                <w:sz w:val="24"/>
                <w:szCs w:val="24"/>
              </w:rPr>
              <w:t xml:space="preserve">Key Concepts: </w:t>
            </w:r>
          </w:p>
          <w:p w:rsidR="003E6CB9" w:rsidRPr="003E6CB9" w:rsidRDefault="003E6CB9" w:rsidP="003E6CB9">
            <w:pPr>
              <w:pStyle w:val="bullets"/>
              <w:numPr>
                <w:ilvl w:val="0"/>
                <w:numId w:val="0"/>
              </w:numPr>
              <w:ind w:left="720"/>
              <w:rPr>
                <w:rFonts w:asciiTheme="minorHAnsi" w:hAnsiTheme="minorHAnsi"/>
                <w:sz w:val="24"/>
                <w:szCs w:val="24"/>
              </w:rPr>
            </w:pPr>
            <w:r>
              <w:rPr>
                <w:rFonts w:asciiTheme="minorHAnsi" w:hAnsiTheme="minorHAnsi"/>
                <w:sz w:val="24"/>
                <w:szCs w:val="24"/>
              </w:rPr>
              <w:t xml:space="preserve">Driving Licence, </w:t>
            </w:r>
            <w:r w:rsidRPr="003E6CB9">
              <w:rPr>
                <w:rFonts w:asciiTheme="minorHAnsi" w:hAnsiTheme="minorHAnsi"/>
                <w:sz w:val="24"/>
                <w:szCs w:val="24"/>
              </w:rPr>
              <w:t>Identification of implements and function</w:t>
            </w:r>
            <w:r>
              <w:rPr>
                <w:rFonts w:asciiTheme="minorHAnsi" w:hAnsiTheme="minorHAnsi"/>
                <w:sz w:val="24"/>
                <w:szCs w:val="24"/>
              </w:rPr>
              <w:t xml:space="preserve">, </w:t>
            </w:r>
            <w:r w:rsidRPr="003E6CB9">
              <w:rPr>
                <w:rFonts w:asciiTheme="minorHAnsi" w:hAnsiTheme="minorHAnsi"/>
                <w:sz w:val="24"/>
                <w:szCs w:val="24"/>
              </w:rPr>
              <w:t>Attaching implements</w:t>
            </w:r>
            <w:r>
              <w:rPr>
                <w:rFonts w:asciiTheme="minorHAnsi" w:hAnsiTheme="minorHAnsi"/>
                <w:sz w:val="24"/>
                <w:szCs w:val="24"/>
              </w:rPr>
              <w:t xml:space="preserve">, </w:t>
            </w:r>
            <w:r w:rsidRPr="003E6CB9">
              <w:rPr>
                <w:rFonts w:asciiTheme="minorHAnsi" w:hAnsiTheme="minorHAnsi"/>
                <w:sz w:val="24"/>
                <w:szCs w:val="24"/>
              </w:rPr>
              <w:t>Using implements</w:t>
            </w:r>
            <w:r>
              <w:rPr>
                <w:rFonts w:asciiTheme="minorHAnsi" w:hAnsiTheme="minorHAnsi"/>
                <w:sz w:val="24"/>
                <w:szCs w:val="24"/>
              </w:rPr>
              <w:t xml:space="preserve">, </w:t>
            </w:r>
            <w:r w:rsidRPr="003E6CB9">
              <w:rPr>
                <w:rFonts w:asciiTheme="minorHAnsi" w:hAnsiTheme="minorHAnsi"/>
                <w:sz w:val="24"/>
                <w:szCs w:val="24"/>
              </w:rPr>
              <w:t>Correctly using implements</w:t>
            </w:r>
          </w:p>
          <w:p w:rsidR="002410B1" w:rsidRPr="003645DD" w:rsidRDefault="002410B1" w:rsidP="00FA50C0">
            <w:pPr>
              <w:spacing w:before="120"/>
              <w:rPr>
                <w:rFonts w:ascii="Times New Roman" w:hAnsi="Times New Roman"/>
                <w:b/>
                <w:color w:val="FF0000"/>
                <w:sz w:val="24"/>
                <w:szCs w:val="24"/>
              </w:rPr>
            </w:pPr>
            <w:r w:rsidRPr="002410B1">
              <w:rPr>
                <w:b/>
                <w:sz w:val="24"/>
                <w:szCs w:val="24"/>
              </w:rPr>
              <w:t>Outcomes:</w:t>
            </w:r>
            <w:r w:rsidR="00036447">
              <w:rPr>
                <w:b/>
                <w:sz w:val="24"/>
                <w:szCs w:val="24"/>
              </w:rPr>
              <w:t xml:space="preserve"> </w:t>
            </w:r>
            <w:r w:rsidR="00036447" w:rsidRPr="00CF2DB2">
              <w:rPr>
                <w:rFonts w:ascii="Times New Roman" w:hAnsi="Times New Roman"/>
                <w:color w:val="000000" w:themeColor="text1"/>
                <w:sz w:val="24"/>
                <w:szCs w:val="24"/>
              </w:rPr>
              <w:t xml:space="preserve">5.1.1, 5.1.2, 5.2.1, </w:t>
            </w:r>
            <w:r w:rsidR="00CF2DB2" w:rsidRPr="00CF2DB2">
              <w:rPr>
                <w:rFonts w:ascii="Times New Roman" w:hAnsi="Times New Roman"/>
                <w:color w:val="000000" w:themeColor="text1"/>
                <w:sz w:val="24"/>
                <w:szCs w:val="24"/>
              </w:rPr>
              <w:t xml:space="preserve">5.3.1, </w:t>
            </w:r>
            <w:r w:rsidR="00036447" w:rsidRPr="00CF2DB2">
              <w:rPr>
                <w:rFonts w:ascii="Times New Roman" w:hAnsi="Times New Roman"/>
                <w:color w:val="000000" w:themeColor="text1"/>
                <w:sz w:val="24"/>
                <w:szCs w:val="24"/>
              </w:rPr>
              <w:t xml:space="preserve">5.3.2, 5.3.4, 5.4.1, </w:t>
            </w:r>
            <w:r w:rsidR="00CF2DB2" w:rsidRPr="00CF2DB2">
              <w:rPr>
                <w:rFonts w:ascii="Times New Roman" w:hAnsi="Times New Roman"/>
                <w:color w:val="000000" w:themeColor="text1"/>
                <w:sz w:val="24"/>
                <w:szCs w:val="24"/>
              </w:rPr>
              <w:t>5.4.2, 5.4.3, 5.5.2</w:t>
            </w:r>
            <w:r w:rsidR="003E6CB9" w:rsidRPr="00CF2DB2">
              <w:rPr>
                <w:rFonts w:ascii="Times New Roman" w:hAnsi="Times New Roman"/>
                <w:color w:val="000000" w:themeColor="text1"/>
                <w:sz w:val="24"/>
                <w:szCs w:val="24"/>
              </w:rPr>
              <w:t xml:space="preserve"> and</w:t>
            </w:r>
            <w:r w:rsidR="00036447" w:rsidRPr="00CF2DB2">
              <w:rPr>
                <w:rFonts w:ascii="Times New Roman" w:hAnsi="Times New Roman"/>
                <w:color w:val="000000" w:themeColor="text1"/>
                <w:sz w:val="24"/>
                <w:szCs w:val="24"/>
              </w:rPr>
              <w:t xml:space="preserve"> 5.6.2</w:t>
            </w:r>
          </w:p>
          <w:p w:rsidR="00FA50C0" w:rsidRPr="00963D26" w:rsidRDefault="00FA50C0" w:rsidP="00FA50C0">
            <w:pPr>
              <w:spacing w:before="120"/>
              <w:rPr>
                <w:sz w:val="24"/>
                <w:szCs w:val="24"/>
              </w:rPr>
            </w:pPr>
            <w:r w:rsidRPr="00963D26">
              <w:rPr>
                <w:b/>
                <w:sz w:val="24"/>
                <w:szCs w:val="24"/>
              </w:rPr>
              <w:t xml:space="preserve">Formal Assessment: </w:t>
            </w:r>
            <w:r w:rsidRPr="00963D26">
              <w:rPr>
                <w:sz w:val="24"/>
                <w:szCs w:val="24"/>
              </w:rPr>
              <w:t>Topic Test</w:t>
            </w:r>
            <w:r>
              <w:rPr>
                <w:sz w:val="24"/>
                <w:szCs w:val="24"/>
              </w:rPr>
              <w:t xml:space="preserve"> and </w:t>
            </w:r>
            <w:r w:rsidR="00CF2DB2">
              <w:rPr>
                <w:sz w:val="24"/>
                <w:szCs w:val="24"/>
              </w:rPr>
              <w:t xml:space="preserve">Research </w:t>
            </w:r>
            <w:r>
              <w:rPr>
                <w:sz w:val="24"/>
                <w:szCs w:val="24"/>
              </w:rPr>
              <w:t>Assignment</w:t>
            </w:r>
          </w:p>
          <w:p w:rsidR="00FA50C0" w:rsidRDefault="00FA50C0" w:rsidP="00FA50C0">
            <w:pPr>
              <w:rPr>
                <w:sz w:val="24"/>
                <w:szCs w:val="24"/>
              </w:rPr>
            </w:pPr>
            <w:r w:rsidRPr="00963D26">
              <w:rPr>
                <w:b/>
                <w:sz w:val="24"/>
                <w:szCs w:val="24"/>
              </w:rPr>
              <w:t>Informal Assessment:</w:t>
            </w:r>
            <w:r w:rsidRPr="00963D26">
              <w:rPr>
                <w:sz w:val="24"/>
                <w:szCs w:val="24"/>
              </w:rPr>
              <w:t xml:space="preserve"> Completion of Work Booklet, 5 Practical Exercises, Verbal </w:t>
            </w:r>
          </w:p>
          <w:p w:rsidR="00FA50C0" w:rsidRPr="00036447" w:rsidRDefault="00FA50C0" w:rsidP="00FA50C0">
            <w:pPr>
              <w:spacing w:after="120"/>
              <w:rPr>
                <w:rFonts w:ascii="Times New Roman" w:hAnsi="Times New Roman"/>
                <w:sz w:val="24"/>
                <w:szCs w:val="24"/>
              </w:rPr>
            </w:pPr>
            <w:r>
              <w:rPr>
                <w:sz w:val="24"/>
                <w:szCs w:val="24"/>
              </w:rPr>
              <w:t xml:space="preserve">                                         </w:t>
            </w:r>
            <w:r w:rsidRPr="00963D26">
              <w:rPr>
                <w:sz w:val="24"/>
                <w:szCs w:val="24"/>
              </w:rPr>
              <w:t>Responses.</w:t>
            </w:r>
          </w:p>
        </w:tc>
        <w:tc>
          <w:tcPr>
            <w:tcW w:w="874" w:type="dxa"/>
            <w:shd w:val="clear" w:color="auto" w:fill="000000" w:themeFill="text1"/>
          </w:tcPr>
          <w:p w:rsidR="00B71EDF" w:rsidRPr="005F1C9A" w:rsidRDefault="00B71EDF" w:rsidP="00B9413D">
            <w:pPr>
              <w:jc w:val="center"/>
            </w:pPr>
          </w:p>
        </w:tc>
      </w:tr>
    </w:tbl>
    <w:p w:rsidR="00FA50C0" w:rsidRPr="00A73D1C" w:rsidRDefault="00A73D1C" w:rsidP="00A73D1C">
      <w:pPr>
        <w:tabs>
          <w:tab w:val="center" w:pos="3434"/>
          <w:tab w:val="right" w:pos="6868"/>
        </w:tabs>
        <w:jc w:val="center"/>
        <w:rPr>
          <w:b/>
          <w:sz w:val="24"/>
          <w:szCs w:val="24"/>
        </w:rPr>
      </w:pPr>
      <w:r w:rsidRPr="00A73D1C">
        <w:rPr>
          <w:b/>
          <w:sz w:val="24"/>
          <w:szCs w:val="24"/>
        </w:rPr>
        <w:lastRenderedPageBreak/>
        <w:t>- 2 -</w:t>
      </w:r>
    </w:p>
    <w:tbl>
      <w:tblPr>
        <w:tblStyle w:val="TableGrid"/>
        <w:tblW w:w="0" w:type="auto"/>
        <w:tblLook w:val="04A0" w:firstRow="1" w:lastRow="0" w:firstColumn="1" w:lastColumn="0" w:noHBand="0" w:noVBand="1"/>
      </w:tblPr>
      <w:tblGrid>
        <w:gridCol w:w="992"/>
        <w:gridCol w:w="859"/>
        <w:gridCol w:w="859"/>
        <w:gridCol w:w="859"/>
        <w:gridCol w:w="860"/>
        <w:gridCol w:w="860"/>
        <w:gridCol w:w="859"/>
        <w:gridCol w:w="859"/>
        <w:gridCol w:w="859"/>
        <w:gridCol w:w="859"/>
        <w:gridCol w:w="866"/>
        <w:gridCol w:w="865"/>
      </w:tblGrid>
      <w:tr w:rsidR="00FA50C0" w:rsidRPr="00AA6DC0" w:rsidTr="00A5247D">
        <w:tc>
          <w:tcPr>
            <w:tcW w:w="998" w:type="dxa"/>
            <w:vMerge w:val="restart"/>
          </w:tcPr>
          <w:p w:rsidR="00FA50C0" w:rsidRPr="00AA6DC0" w:rsidRDefault="00FA50C0" w:rsidP="00A5247D">
            <w:pPr>
              <w:jc w:val="center"/>
              <w:rPr>
                <w:b/>
              </w:rPr>
            </w:pPr>
            <w:r w:rsidRPr="00AA6DC0">
              <w:rPr>
                <w:b/>
              </w:rPr>
              <w:t>YEAR</w:t>
            </w:r>
          </w:p>
          <w:p w:rsidR="00FA50C0" w:rsidRDefault="00002880" w:rsidP="00A5247D">
            <w:pPr>
              <w:jc w:val="center"/>
            </w:pPr>
            <w:r>
              <w:rPr>
                <w:b/>
              </w:rPr>
              <w:t>10</w:t>
            </w:r>
          </w:p>
        </w:tc>
        <w:tc>
          <w:tcPr>
            <w:tcW w:w="9574" w:type="dxa"/>
            <w:gridSpan w:val="11"/>
          </w:tcPr>
          <w:p w:rsidR="00FA50C0" w:rsidRPr="00AA6DC0" w:rsidRDefault="00FA50C0" w:rsidP="00A5247D">
            <w:pPr>
              <w:jc w:val="center"/>
              <w:rPr>
                <w:b/>
              </w:rPr>
            </w:pPr>
            <w:r w:rsidRPr="00AA6DC0">
              <w:rPr>
                <w:b/>
              </w:rPr>
              <w:t>Weeks</w:t>
            </w:r>
          </w:p>
        </w:tc>
      </w:tr>
      <w:tr w:rsidR="00FA50C0" w:rsidRPr="00672499" w:rsidTr="00A5247D">
        <w:tc>
          <w:tcPr>
            <w:tcW w:w="998" w:type="dxa"/>
            <w:vMerge/>
          </w:tcPr>
          <w:p w:rsidR="00FA50C0" w:rsidRDefault="00FA50C0" w:rsidP="00A5247D">
            <w:pPr>
              <w:jc w:val="center"/>
            </w:pPr>
          </w:p>
        </w:tc>
        <w:tc>
          <w:tcPr>
            <w:tcW w:w="870" w:type="dxa"/>
          </w:tcPr>
          <w:p w:rsidR="00FA50C0" w:rsidRPr="00672499" w:rsidRDefault="00FA50C0" w:rsidP="00A5247D">
            <w:pPr>
              <w:jc w:val="center"/>
              <w:rPr>
                <w:b/>
              </w:rPr>
            </w:pPr>
            <w:r w:rsidRPr="00672499">
              <w:rPr>
                <w:b/>
              </w:rPr>
              <w:t>1</w:t>
            </w:r>
          </w:p>
        </w:tc>
        <w:tc>
          <w:tcPr>
            <w:tcW w:w="870" w:type="dxa"/>
          </w:tcPr>
          <w:p w:rsidR="00FA50C0" w:rsidRPr="00672499" w:rsidRDefault="00FA50C0" w:rsidP="00A5247D">
            <w:pPr>
              <w:jc w:val="center"/>
              <w:rPr>
                <w:b/>
              </w:rPr>
            </w:pPr>
            <w:r w:rsidRPr="00672499">
              <w:rPr>
                <w:b/>
              </w:rPr>
              <w:t>2</w:t>
            </w:r>
          </w:p>
        </w:tc>
        <w:tc>
          <w:tcPr>
            <w:tcW w:w="870" w:type="dxa"/>
          </w:tcPr>
          <w:p w:rsidR="00FA50C0" w:rsidRPr="00672499" w:rsidRDefault="00FA50C0" w:rsidP="00A5247D">
            <w:pPr>
              <w:jc w:val="center"/>
              <w:rPr>
                <w:b/>
              </w:rPr>
            </w:pPr>
            <w:r w:rsidRPr="00672499">
              <w:rPr>
                <w:b/>
              </w:rPr>
              <w:t>3</w:t>
            </w:r>
          </w:p>
        </w:tc>
        <w:tc>
          <w:tcPr>
            <w:tcW w:w="870" w:type="dxa"/>
          </w:tcPr>
          <w:p w:rsidR="00FA50C0" w:rsidRPr="00672499" w:rsidRDefault="00FA50C0" w:rsidP="00A5247D">
            <w:pPr>
              <w:jc w:val="center"/>
              <w:rPr>
                <w:b/>
              </w:rPr>
            </w:pPr>
            <w:r w:rsidRPr="00672499">
              <w:rPr>
                <w:b/>
              </w:rPr>
              <w:t>4</w:t>
            </w:r>
          </w:p>
        </w:tc>
        <w:tc>
          <w:tcPr>
            <w:tcW w:w="870" w:type="dxa"/>
          </w:tcPr>
          <w:p w:rsidR="00FA50C0" w:rsidRPr="00672499" w:rsidRDefault="00FA50C0" w:rsidP="00A5247D">
            <w:pPr>
              <w:jc w:val="center"/>
              <w:rPr>
                <w:b/>
              </w:rPr>
            </w:pPr>
            <w:r w:rsidRPr="00672499">
              <w:rPr>
                <w:b/>
              </w:rPr>
              <w:t>5</w:t>
            </w:r>
          </w:p>
        </w:tc>
        <w:tc>
          <w:tcPr>
            <w:tcW w:w="869" w:type="dxa"/>
          </w:tcPr>
          <w:p w:rsidR="00FA50C0" w:rsidRPr="00672499" w:rsidRDefault="00FA50C0" w:rsidP="00A5247D">
            <w:pPr>
              <w:jc w:val="center"/>
              <w:rPr>
                <w:b/>
              </w:rPr>
            </w:pPr>
            <w:r w:rsidRPr="00672499">
              <w:rPr>
                <w:b/>
              </w:rPr>
              <w:t>6</w:t>
            </w:r>
          </w:p>
        </w:tc>
        <w:tc>
          <w:tcPr>
            <w:tcW w:w="869" w:type="dxa"/>
          </w:tcPr>
          <w:p w:rsidR="00FA50C0" w:rsidRPr="00672499" w:rsidRDefault="00FA50C0" w:rsidP="00A5247D">
            <w:pPr>
              <w:jc w:val="center"/>
              <w:rPr>
                <w:b/>
              </w:rPr>
            </w:pPr>
            <w:r w:rsidRPr="00672499">
              <w:rPr>
                <w:b/>
              </w:rPr>
              <w:t>7</w:t>
            </w:r>
          </w:p>
        </w:tc>
        <w:tc>
          <w:tcPr>
            <w:tcW w:w="869" w:type="dxa"/>
          </w:tcPr>
          <w:p w:rsidR="00FA50C0" w:rsidRPr="00672499" w:rsidRDefault="00FA50C0" w:rsidP="00A5247D">
            <w:pPr>
              <w:jc w:val="center"/>
              <w:rPr>
                <w:b/>
              </w:rPr>
            </w:pPr>
            <w:r w:rsidRPr="00672499">
              <w:rPr>
                <w:b/>
              </w:rPr>
              <w:t>8</w:t>
            </w:r>
          </w:p>
        </w:tc>
        <w:tc>
          <w:tcPr>
            <w:tcW w:w="869" w:type="dxa"/>
          </w:tcPr>
          <w:p w:rsidR="00FA50C0" w:rsidRPr="00672499" w:rsidRDefault="00FA50C0" w:rsidP="00A5247D">
            <w:pPr>
              <w:jc w:val="center"/>
              <w:rPr>
                <w:b/>
              </w:rPr>
            </w:pPr>
            <w:r w:rsidRPr="00672499">
              <w:rPr>
                <w:b/>
              </w:rPr>
              <w:t>9</w:t>
            </w:r>
          </w:p>
        </w:tc>
        <w:tc>
          <w:tcPr>
            <w:tcW w:w="874" w:type="dxa"/>
          </w:tcPr>
          <w:p w:rsidR="00FA50C0" w:rsidRPr="00672499" w:rsidRDefault="00FA50C0" w:rsidP="00A5247D">
            <w:pPr>
              <w:jc w:val="center"/>
              <w:rPr>
                <w:b/>
              </w:rPr>
            </w:pPr>
            <w:r w:rsidRPr="00672499">
              <w:rPr>
                <w:b/>
              </w:rPr>
              <w:t>10</w:t>
            </w:r>
          </w:p>
        </w:tc>
        <w:tc>
          <w:tcPr>
            <w:tcW w:w="874" w:type="dxa"/>
          </w:tcPr>
          <w:p w:rsidR="00FA50C0" w:rsidRPr="00672499" w:rsidRDefault="00FA50C0" w:rsidP="00A5247D">
            <w:pPr>
              <w:jc w:val="center"/>
              <w:rPr>
                <w:b/>
              </w:rPr>
            </w:pPr>
            <w:r w:rsidRPr="00672499">
              <w:rPr>
                <w:b/>
              </w:rPr>
              <w:t>11</w:t>
            </w:r>
          </w:p>
        </w:tc>
      </w:tr>
      <w:tr w:rsidR="00FA50C0" w:rsidTr="00FA50C0">
        <w:tc>
          <w:tcPr>
            <w:tcW w:w="998" w:type="dxa"/>
            <w:vMerge w:val="restart"/>
          </w:tcPr>
          <w:p w:rsidR="00FA50C0" w:rsidRPr="00672499" w:rsidRDefault="00FA50C0" w:rsidP="00B9413D">
            <w:pPr>
              <w:jc w:val="center"/>
              <w:rPr>
                <w:b/>
                <w:sz w:val="24"/>
                <w:szCs w:val="24"/>
              </w:rPr>
            </w:pPr>
          </w:p>
          <w:p w:rsidR="00FA50C0" w:rsidRPr="00672499" w:rsidRDefault="00FA50C0" w:rsidP="00B9413D">
            <w:pPr>
              <w:jc w:val="center"/>
              <w:rPr>
                <w:b/>
                <w:sz w:val="24"/>
                <w:szCs w:val="24"/>
              </w:rPr>
            </w:pPr>
          </w:p>
          <w:p w:rsidR="00FA50C0" w:rsidRPr="00672499" w:rsidRDefault="00FA50C0" w:rsidP="00B9413D">
            <w:pPr>
              <w:jc w:val="center"/>
              <w:rPr>
                <w:b/>
                <w:sz w:val="24"/>
                <w:szCs w:val="24"/>
              </w:rPr>
            </w:pPr>
          </w:p>
          <w:p w:rsidR="00FA50C0" w:rsidRPr="00672499" w:rsidRDefault="00FA50C0" w:rsidP="00B9413D">
            <w:pPr>
              <w:jc w:val="center"/>
              <w:rPr>
                <w:b/>
                <w:sz w:val="24"/>
                <w:szCs w:val="24"/>
              </w:rPr>
            </w:pPr>
          </w:p>
          <w:p w:rsidR="00FA50C0" w:rsidRPr="00672499" w:rsidRDefault="00FA50C0" w:rsidP="00B9413D">
            <w:pPr>
              <w:jc w:val="center"/>
              <w:rPr>
                <w:b/>
                <w:sz w:val="24"/>
                <w:szCs w:val="24"/>
              </w:rPr>
            </w:pPr>
            <w:r w:rsidRPr="00672499">
              <w:rPr>
                <w:b/>
                <w:sz w:val="24"/>
                <w:szCs w:val="24"/>
              </w:rPr>
              <w:t>Term</w:t>
            </w:r>
          </w:p>
          <w:p w:rsidR="00FA50C0" w:rsidRPr="00672499" w:rsidRDefault="00FA50C0" w:rsidP="00B9413D">
            <w:pPr>
              <w:jc w:val="center"/>
              <w:rPr>
                <w:b/>
                <w:sz w:val="24"/>
                <w:szCs w:val="24"/>
              </w:rPr>
            </w:pPr>
            <w:r w:rsidRPr="00672499">
              <w:rPr>
                <w:b/>
                <w:sz w:val="24"/>
                <w:szCs w:val="24"/>
              </w:rPr>
              <w:t>3</w:t>
            </w:r>
          </w:p>
          <w:p w:rsidR="00FA50C0" w:rsidRPr="00672499" w:rsidRDefault="00FA50C0" w:rsidP="00B9413D">
            <w:pPr>
              <w:jc w:val="center"/>
              <w:rPr>
                <w:b/>
                <w:sz w:val="24"/>
                <w:szCs w:val="24"/>
              </w:rPr>
            </w:pPr>
          </w:p>
          <w:p w:rsidR="00FA50C0" w:rsidRPr="00672499" w:rsidRDefault="00FA50C0" w:rsidP="00B9413D">
            <w:pPr>
              <w:jc w:val="center"/>
              <w:rPr>
                <w:b/>
                <w:sz w:val="24"/>
                <w:szCs w:val="24"/>
              </w:rPr>
            </w:pPr>
          </w:p>
          <w:p w:rsidR="00FA50C0" w:rsidRPr="00672499" w:rsidRDefault="00FA50C0" w:rsidP="00B9413D">
            <w:pPr>
              <w:jc w:val="center"/>
              <w:rPr>
                <w:b/>
                <w:sz w:val="24"/>
                <w:szCs w:val="24"/>
              </w:rPr>
            </w:pPr>
          </w:p>
          <w:p w:rsidR="00FA50C0" w:rsidRPr="00672499" w:rsidRDefault="00FA50C0" w:rsidP="00B9413D">
            <w:pPr>
              <w:jc w:val="center"/>
              <w:rPr>
                <w:b/>
                <w:sz w:val="24"/>
                <w:szCs w:val="24"/>
              </w:rPr>
            </w:pPr>
          </w:p>
          <w:p w:rsidR="00FA50C0" w:rsidRPr="00672499" w:rsidRDefault="00FA50C0" w:rsidP="00B9413D">
            <w:pPr>
              <w:rPr>
                <w:b/>
                <w:sz w:val="24"/>
                <w:szCs w:val="24"/>
              </w:rPr>
            </w:pPr>
          </w:p>
        </w:tc>
        <w:tc>
          <w:tcPr>
            <w:tcW w:w="8700" w:type="dxa"/>
            <w:gridSpan w:val="10"/>
            <w:vMerge w:val="restart"/>
          </w:tcPr>
          <w:p w:rsidR="00FA50C0" w:rsidRDefault="00FA50C0" w:rsidP="00FA50C0">
            <w:pPr>
              <w:spacing w:before="120"/>
              <w:rPr>
                <w:sz w:val="24"/>
                <w:szCs w:val="24"/>
              </w:rPr>
            </w:pPr>
            <w:r w:rsidRPr="00036447">
              <w:rPr>
                <w:b/>
                <w:sz w:val="24"/>
                <w:szCs w:val="24"/>
              </w:rPr>
              <w:t>Topic:</w:t>
            </w:r>
            <w:r>
              <w:rPr>
                <w:sz w:val="24"/>
                <w:szCs w:val="24"/>
              </w:rPr>
              <w:t xml:space="preserve"> </w:t>
            </w:r>
            <w:r w:rsidR="00750096">
              <w:rPr>
                <w:sz w:val="24"/>
                <w:szCs w:val="24"/>
              </w:rPr>
              <w:t>Vegetables at Your Backdoor</w:t>
            </w:r>
            <w:r w:rsidRPr="00036447">
              <w:rPr>
                <w:sz w:val="24"/>
                <w:szCs w:val="24"/>
              </w:rPr>
              <w:t xml:space="preserve"> Unit</w:t>
            </w:r>
          </w:p>
          <w:p w:rsidR="00FA50C0" w:rsidRDefault="00FA50C0" w:rsidP="00036447">
            <w:pPr>
              <w:rPr>
                <w:sz w:val="24"/>
                <w:szCs w:val="24"/>
              </w:rPr>
            </w:pPr>
            <w:r w:rsidRPr="00B71EDF">
              <w:rPr>
                <w:b/>
                <w:sz w:val="24"/>
                <w:szCs w:val="24"/>
              </w:rPr>
              <w:t>Duration:</w:t>
            </w:r>
            <w:r>
              <w:rPr>
                <w:sz w:val="24"/>
                <w:szCs w:val="24"/>
              </w:rPr>
              <w:t xml:space="preserve"> 8 Weeks</w:t>
            </w:r>
          </w:p>
          <w:p w:rsidR="00FA50C0" w:rsidRPr="00B71EDF" w:rsidRDefault="00FA50C0" w:rsidP="00036447">
            <w:pPr>
              <w:rPr>
                <w:b/>
                <w:sz w:val="24"/>
                <w:szCs w:val="24"/>
              </w:rPr>
            </w:pPr>
            <w:r w:rsidRPr="00B71EDF">
              <w:rPr>
                <w:b/>
                <w:sz w:val="24"/>
                <w:szCs w:val="24"/>
              </w:rPr>
              <w:t xml:space="preserve">Key Concepts: </w:t>
            </w:r>
          </w:p>
          <w:p w:rsidR="003645DD" w:rsidRPr="003645DD" w:rsidRDefault="003645DD" w:rsidP="003645DD">
            <w:pPr>
              <w:pStyle w:val="bullets"/>
              <w:numPr>
                <w:ilvl w:val="0"/>
                <w:numId w:val="0"/>
              </w:numPr>
              <w:spacing w:before="120"/>
              <w:ind w:left="360"/>
              <w:rPr>
                <w:rFonts w:asciiTheme="minorHAnsi" w:hAnsiTheme="minorHAnsi"/>
                <w:sz w:val="24"/>
                <w:szCs w:val="24"/>
              </w:rPr>
            </w:pPr>
            <w:r w:rsidRPr="003645DD">
              <w:rPr>
                <w:rFonts w:asciiTheme="minorHAnsi" w:hAnsiTheme="minorHAnsi"/>
                <w:sz w:val="24"/>
                <w:szCs w:val="24"/>
              </w:rPr>
              <w:t>Production in soil</w:t>
            </w:r>
            <w:r>
              <w:rPr>
                <w:rFonts w:asciiTheme="minorHAnsi" w:hAnsiTheme="minorHAnsi"/>
                <w:sz w:val="24"/>
                <w:szCs w:val="24"/>
              </w:rPr>
              <w:t xml:space="preserve">, </w:t>
            </w:r>
            <w:r w:rsidRPr="003645DD">
              <w:rPr>
                <w:rFonts w:asciiTheme="minorHAnsi" w:hAnsiTheme="minorHAnsi"/>
                <w:sz w:val="24"/>
                <w:szCs w:val="24"/>
              </w:rPr>
              <w:t>Other methods of production – hydroponics, aquaponics, mushrooms, etc.</w:t>
            </w:r>
            <w:r>
              <w:rPr>
                <w:rFonts w:asciiTheme="minorHAnsi" w:hAnsiTheme="minorHAnsi"/>
                <w:sz w:val="24"/>
                <w:szCs w:val="24"/>
              </w:rPr>
              <w:t xml:space="preserve">, </w:t>
            </w:r>
            <w:r w:rsidRPr="003645DD">
              <w:rPr>
                <w:rFonts w:asciiTheme="minorHAnsi" w:hAnsiTheme="minorHAnsi"/>
                <w:sz w:val="24"/>
                <w:szCs w:val="24"/>
              </w:rPr>
              <w:t>Hand tools, Machinery use and safety</w:t>
            </w:r>
            <w:r>
              <w:rPr>
                <w:rFonts w:asciiTheme="minorHAnsi" w:hAnsiTheme="minorHAnsi"/>
                <w:sz w:val="24"/>
                <w:szCs w:val="24"/>
              </w:rPr>
              <w:t xml:space="preserve">, </w:t>
            </w:r>
            <w:r w:rsidRPr="003645DD">
              <w:rPr>
                <w:rFonts w:asciiTheme="minorHAnsi" w:hAnsiTheme="minorHAnsi"/>
                <w:sz w:val="24"/>
                <w:szCs w:val="24"/>
              </w:rPr>
              <w:t>Mulching methods</w:t>
            </w:r>
          </w:p>
          <w:p w:rsidR="00FA50C0" w:rsidRPr="003645DD" w:rsidRDefault="003645DD" w:rsidP="003645DD">
            <w:pPr>
              <w:pStyle w:val="bullets"/>
              <w:numPr>
                <w:ilvl w:val="0"/>
                <w:numId w:val="0"/>
              </w:numPr>
              <w:ind w:left="360"/>
              <w:rPr>
                <w:rFonts w:asciiTheme="minorHAnsi" w:hAnsiTheme="minorHAnsi"/>
                <w:sz w:val="24"/>
                <w:szCs w:val="24"/>
              </w:rPr>
            </w:pPr>
            <w:r w:rsidRPr="003645DD">
              <w:rPr>
                <w:rFonts w:asciiTheme="minorHAnsi" w:hAnsiTheme="minorHAnsi"/>
                <w:sz w:val="24"/>
                <w:szCs w:val="24"/>
              </w:rPr>
              <w:t>Plant Nutrition</w:t>
            </w:r>
            <w:r>
              <w:rPr>
                <w:rFonts w:asciiTheme="minorHAnsi" w:hAnsiTheme="minorHAnsi"/>
                <w:sz w:val="24"/>
                <w:szCs w:val="24"/>
              </w:rPr>
              <w:t xml:space="preserve">, </w:t>
            </w:r>
            <w:r w:rsidRPr="003645DD">
              <w:rPr>
                <w:rFonts w:asciiTheme="minorHAnsi" w:hAnsiTheme="minorHAnsi"/>
                <w:sz w:val="24"/>
                <w:szCs w:val="24"/>
              </w:rPr>
              <w:t>pH</w:t>
            </w:r>
            <w:r>
              <w:rPr>
                <w:rFonts w:asciiTheme="minorHAnsi" w:hAnsiTheme="minorHAnsi"/>
                <w:sz w:val="24"/>
                <w:szCs w:val="24"/>
              </w:rPr>
              <w:t xml:space="preserve">, </w:t>
            </w:r>
            <w:r w:rsidRPr="003645DD">
              <w:rPr>
                <w:rFonts w:asciiTheme="minorHAnsi" w:hAnsiTheme="minorHAnsi"/>
                <w:sz w:val="24"/>
                <w:szCs w:val="24"/>
              </w:rPr>
              <w:t>Soil types, structure, texture and improvement</w:t>
            </w:r>
            <w:r>
              <w:rPr>
                <w:rFonts w:asciiTheme="minorHAnsi" w:hAnsiTheme="minorHAnsi"/>
                <w:sz w:val="24"/>
                <w:szCs w:val="24"/>
              </w:rPr>
              <w:t xml:space="preserve">, </w:t>
            </w:r>
            <w:r w:rsidRPr="003645DD">
              <w:rPr>
                <w:rFonts w:asciiTheme="minorHAnsi" w:hAnsiTheme="minorHAnsi"/>
                <w:sz w:val="24"/>
                <w:szCs w:val="24"/>
              </w:rPr>
              <w:t>Pests and diseases</w:t>
            </w:r>
            <w:r>
              <w:rPr>
                <w:rFonts w:asciiTheme="minorHAnsi" w:hAnsiTheme="minorHAnsi"/>
                <w:sz w:val="24"/>
                <w:szCs w:val="24"/>
              </w:rPr>
              <w:t xml:space="preserve">, </w:t>
            </w:r>
            <w:r w:rsidRPr="003645DD">
              <w:rPr>
                <w:rFonts w:asciiTheme="minorHAnsi" w:hAnsiTheme="minorHAnsi"/>
                <w:sz w:val="24"/>
                <w:szCs w:val="24"/>
              </w:rPr>
              <w:t>Vegetable marketing</w:t>
            </w:r>
            <w:r>
              <w:rPr>
                <w:rFonts w:asciiTheme="minorHAnsi" w:hAnsiTheme="minorHAnsi"/>
                <w:sz w:val="24"/>
                <w:szCs w:val="24"/>
              </w:rPr>
              <w:t xml:space="preserve">, </w:t>
            </w:r>
            <w:r w:rsidRPr="003645DD">
              <w:rPr>
                <w:rFonts w:asciiTheme="minorHAnsi" w:hAnsiTheme="minorHAnsi"/>
                <w:sz w:val="24"/>
                <w:szCs w:val="24"/>
              </w:rPr>
              <w:t>Seasonality Vegetable types</w:t>
            </w:r>
            <w:r>
              <w:rPr>
                <w:rFonts w:asciiTheme="minorHAnsi" w:hAnsiTheme="minorHAnsi"/>
                <w:sz w:val="24"/>
                <w:szCs w:val="24"/>
              </w:rPr>
              <w:t xml:space="preserve">, </w:t>
            </w:r>
            <w:r w:rsidRPr="003645DD">
              <w:rPr>
                <w:rFonts w:asciiTheme="minorHAnsi" w:hAnsiTheme="minorHAnsi"/>
                <w:sz w:val="24"/>
                <w:szCs w:val="24"/>
              </w:rPr>
              <w:t>Plant spacing, sowing depth</w:t>
            </w:r>
            <w:r>
              <w:rPr>
                <w:rFonts w:asciiTheme="minorHAnsi" w:hAnsiTheme="minorHAnsi"/>
                <w:sz w:val="24"/>
                <w:szCs w:val="24"/>
              </w:rPr>
              <w:t xml:space="preserve">, </w:t>
            </w:r>
            <w:r w:rsidRPr="003645DD">
              <w:rPr>
                <w:rFonts w:asciiTheme="minorHAnsi" w:hAnsiTheme="minorHAnsi"/>
                <w:sz w:val="24"/>
                <w:szCs w:val="24"/>
              </w:rPr>
              <w:t>Vegetable varieties and requirements</w:t>
            </w:r>
            <w:r>
              <w:rPr>
                <w:rFonts w:asciiTheme="minorHAnsi" w:hAnsiTheme="minorHAnsi"/>
                <w:sz w:val="24"/>
                <w:szCs w:val="24"/>
              </w:rPr>
              <w:t xml:space="preserve">, </w:t>
            </w:r>
            <w:r w:rsidRPr="003645DD">
              <w:rPr>
                <w:rFonts w:asciiTheme="minorHAnsi" w:hAnsiTheme="minorHAnsi"/>
                <w:sz w:val="24"/>
                <w:szCs w:val="24"/>
              </w:rPr>
              <w:t>Vegetable Growing Techniques</w:t>
            </w:r>
            <w:r>
              <w:rPr>
                <w:rFonts w:asciiTheme="minorHAnsi" w:hAnsiTheme="minorHAnsi"/>
                <w:sz w:val="24"/>
                <w:szCs w:val="24"/>
              </w:rPr>
              <w:t xml:space="preserve">, </w:t>
            </w:r>
            <w:r w:rsidRPr="003645DD">
              <w:rPr>
                <w:rFonts w:asciiTheme="minorHAnsi" w:hAnsiTheme="minorHAnsi"/>
                <w:sz w:val="24"/>
                <w:szCs w:val="24"/>
              </w:rPr>
              <w:t>Maintenance and Harvesting Techniques</w:t>
            </w:r>
            <w:r>
              <w:rPr>
                <w:rFonts w:asciiTheme="minorHAnsi" w:hAnsiTheme="minorHAnsi"/>
                <w:sz w:val="24"/>
                <w:szCs w:val="24"/>
              </w:rPr>
              <w:t xml:space="preserve">, </w:t>
            </w:r>
            <w:r w:rsidRPr="003645DD">
              <w:rPr>
                <w:rFonts w:asciiTheme="minorHAnsi" w:hAnsiTheme="minorHAnsi"/>
                <w:sz w:val="24"/>
                <w:szCs w:val="24"/>
              </w:rPr>
              <w:t>Past and present environmental impact</w:t>
            </w:r>
            <w:r>
              <w:rPr>
                <w:rFonts w:asciiTheme="minorHAnsi" w:hAnsiTheme="minorHAnsi"/>
                <w:sz w:val="24"/>
                <w:szCs w:val="24"/>
              </w:rPr>
              <w:t xml:space="preserve">, </w:t>
            </w:r>
            <w:r w:rsidRPr="003645DD">
              <w:rPr>
                <w:rFonts w:asciiTheme="minorHAnsi" w:hAnsiTheme="minorHAnsi"/>
                <w:sz w:val="24"/>
                <w:szCs w:val="24"/>
              </w:rPr>
              <w:t>Changing cultural cuisine</w:t>
            </w:r>
            <w:r>
              <w:rPr>
                <w:rFonts w:asciiTheme="minorHAnsi" w:hAnsiTheme="minorHAnsi"/>
                <w:sz w:val="24"/>
                <w:szCs w:val="24"/>
              </w:rPr>
              <w:t>,</w:t>
            </w:r>
            <w:r w:rsidRPr="003645DD">
              <w:rPr>
                <w:rFonts w:asciiTheme="minorHAnsi" w:hAnsiTheme="minorHAnsi"/>
                <w:sz w:val="24"/>
                <w:szCs w:val="24"/>
              </w:rPr>
              <w:t xml:space="preserve"> Sustainability</w:t>
            </w:r>
            <w:r>
              <w:rPr>
                <w:rFonts w:asciiTheme="minorHAnsi" w:hAnsiTheme="minorHAnsi"/>
                <w:sz w:val="24"/>
                <w:szCs w:val="24"/>
              </w:rPr>
              <w:t xml:space="preserve">, </w:t>
            </w:r>
            <w:r w:rsidRPr="003645DD">
              <w:rPr>
                <w:rFonts w:asciiTheme="minorHAnsi" w:hAnsiTheme="minorHAnsi"/>
                <w:sz w:val="24"/>
                <w:szCs w:val="24"/>
              </w:rPr>
              <w:t>WH&amp;S requirements</w:t>
            </w:r>
          </w:p>
          <w:p w:rsidR="00FA50C0" w:rsidRDefault="00FA50C0" w:rsidP="00FA50C0">
            <w:pPr>
              <w:spacing w:before="120"/>
              <w:rPr>
                <w:sz w:val="24"/>
                <w:szCs w:val="24"/>
              </w:rPr>
            </w:pPr>
            <w:r w:rsidRPr="00B71EDF">
              <w:rPr>
                <w:b/>
                <w:sz w:val="24"/>
                <w:szCs w:val="24"/>
              </w:rPr>
              <w:t>Topic:</w:t>
            </w:r>
            <w:r>
              <w:rPr>
                <w:sz w:val="24"/>
                <w:szCs w:val="24"/>
              </w:rPr>
              <w:t xml:space="preserve"> </w:t>
            </w:r>
            <w:r w:rsidRPr="00ED395B">
              <w:rPr>
                <w:sz w:val="24"/>
                <w:szCs w:val="24"/>
              </w:rPr>
              <w:t>Tractor  Instruction and Operation</w:t>
            </w:r>
          </w:p>
          <w:p w:rsidR="00FA50C0" w:rsidRDefault="00FA50C0" w:rsidP="003E6CB9">
            <w:pPr>
              <w:rPr>
                <w:sz w:val="24"/>
                <w:szCs w:val="24"/>
              </w:rPr>
            </w:pPr>
            <w:r w:rsidRPr="00B71EDF">
              <w:rPr>
                <w:b/>
                <w:sz w:val="24"/>
                <w:szCs w:val="24"/>
              </w:rPr>
              <w:t>Duration:</w:t>
            </w:r>
            <w:r>
              <w:rPr>
                <w:sz w:val="24"/>
                <w:szCs w:val="24"/>
              </w:rPr>
              <w:t xml:space="preserve"> 2 Weeks</w:t>
            </w:r>
          </w:p>
          <w:p w:rsidR="00FA50C0" w:rsidRPr="00B71EDF" w:rsidRDefault="00FA50C0" w:rsidP="003E6CB9">
            <w:pPr>
              <w:rPr>
                <w:b/>
                <w:sz w:val="24"/>
                <w:szCs w:val="24"/>
              </w:rPr>
            </w:pPr>
            <w:r w:rsidRPr="00B71EDF">
              <w:rPr>
                <w:b/>
                <w:sz w:val="24"/>
                <w:szCs w:val="24"/>
              </w:rPr>
              <w:t xml:space="preserve">Key Concepts: </w:t>
            </w:r>
          </w:p>
          <w:p w:rsidR="00FA50C0" w:rsidRPr="003E6CB9" w:rsidRDefault="00FA50C0" w:rsidP="003E6CB9">
            <w:pPr>
              <w:pStyle w:val="bullets"/>
              <w:numPr>
                <w:ilvl w:val="0"/>
                <w:numId w:val="0"/>
              </w:numPr>
              <w:ind w:left="720"/>
              <w:rPr>
                <w:rFonts w:asciiTheme="minorHAnsi" w:hAnsiTheme="minorHAnsi"/>
                <w:sz w:val="24"/>
                <w:szCs w:val="24"/>
              </w:rPr>
            </w:pPr>
            <w:r w:rsidRPr="003E6CB9">
              <w:rPr>
                <w:rFonts w:asciiTheme="minorHAnsi" w:hAnsiTheme="minorHAnsi"/>
                <w:sz w:val="24"/>
                <w:szCs w:val="24"/>
              </w:rPr>
              <w:t>Technology and its increasing impact on efficient operation</w:t>
            </w:r>
            <w:r>
              <w:rPr>
                <w:rFonts w:asciiTheme="minorHAnsi" w:hAnsiTheme="minorHAnsi"/>
                <w:sz w:val="24"/>
                <w:szCs w:val="24"/>
              </w:rPr>
              <w:t xml:space="preserve">, </w:t>
            </w:r>
            <w:r w:rsidRPr="003E6CB9">
              <w:rPr>
                <w:rFonts w:asciiTheme="minorHAnsi" w:hAnsiTheme="minorHAnsi"/>
                <w:sz w:val="24"/>
                <w:szCs w:val="24"/>
              </w:rPr>
              <w:t>Personal Protective Equipment (PPE) requirements/regulations</w:t>
            </w:r>
            <w:r>
              <w:rPr>
                <w:rFonts w:asciiTheme="minorHAnsi" w:hAnsiTheme="minorHAnsi"/>
                <w:sz w:val="24"/>
                <w:szCs w:val="24"/>
              </w:rPr>
              <w:t xml:space="preserve">, </w:t>
            </w:r>
            <w:r w:rsidRPr="003E6CB9">
              <w:rPr>
                <w:rFonts w:asciiTheme="minorHAnsi" w:hAnsiTheme="minorHAnsi"/>
                <w:sz w:val="24"/>
                <w:szCs w:val="24"/>
              </w:rPr>
              <w:t>Environmental impact of farm machinery and implements</w:t>
            </w:r>
            <w:r>
              <w:rPr>
                <w:rFonts w:asciiTheme="minorHAnsi" w:hAnsiTheme="minorHAnsi"/>
                <w:sz w:val="24"/>
                <w:szCs w:val="24"/>
              </w:rPr>
              <w:t xml:space="preserve">, </w:t>
            </w:r>
            <w:r w:rsidRPr="003E6CB9">
              <w:rPr>
                <w:rFonts w:asciiTheme="minorHAnsi" w:hAnsiTheme="minorHAnsi"/>
                <w:sz w:val="24"/>
                <w:szCs w:val="24"/>
              </w:rPr>
              <w:t>WH&amp;S Requirements</w:t>
            </w:r>
          </w:p>
          <w:p w:rsidR="00FA50C0" w:rsidRPr="00E31855" w:rsidRDefault="00FA50C0" w:rsidP="00FA50C0">
            <w:pPr>
              <w:spacing w:before="120"/>
              <w:rPr>
                <w:color w:val="000000" w:themeColor="text1"/>
                <w:sz w:val="24"/>
                <w:szCs w:val="24"/>
              </w:rPr>
            </w:pPr>
            <w:r w:rsidRPr="00036447">
              <w:rPr>
                <w:b/>
                <w:sz w:val="24"/>
                <w:szCs w:val="24"/>
              </w:rPr>
              <w:t>Outcomes:</w:t>
            </w:r>
            <w:r>
              <w:rPr>
                <w:b/>
                <w:sz w:val="24"/>
                <w:szCs w:val="24"/>
              </w:rPr>
              <w:t xml:space="preserve"> </w:t>
            </w:r>
            <w:r w:rsidR="00E31855" w:rsidRPr="00E31855">
              <w:rPr>
                <w:color w:val="000000" w:themeColor="text1"/>
                <w:sz w:val="24"/>
                <w:szCs w:val="24"/>
              </w:rPr>
              <w:t>5.1.1, 5.1.2, 5.2.1, 5.3.1, 5.3.2, 5.3.3, 5.5.1 and 5.6.1</w:t>
            </w:r>
          </w:p>
          <w:p w:rsidR="00FA50C0" w:rsidRPr="00963D26" w:rsidRDefault="00FA50C0" w:rsidP="00FA50C0">
            <w:pPr>
              <w:spacing w:before="120"/>
              <w:rPr>
                <w:sz w:val="24"/>
                <w:szCs w:val="24"/>
              </w:rPr>
            </w:pPr>
            <w:r w:rsidRPr="00963D26">
              <w:rPr>
                <w:b/>
                <w:sz w:val="24"/>
                <w:szCs w:val="24"/>
              </w:rPr>
              <w:t xml:space="preserve">Formal Assessment: </w:t>
            </w:r>
            <w:r w:rsidRPr="00963D26">
              <w:rPr>
                <w:sz w:val="24"/>
                <w:szCs w:val="24"/>
              </w:rPr>
              <w:t>Topic Test</w:t>
            </w:r>
            <w:r w:rsidR="00CF2DB2">
              <w:rPr>
                <w:sz w:val="24"/>
                <w:szCs w:val="24"/>
              </w:rPr>
              <w:t xml:space="preserve"> and Seed Packet Design</w:t>
            </w:r>
          </w:p>
          <w:p w:rsidR="00FA50C0" w:rsidRDefault="00FA50C0" w:rsidP="00FA50C0">
            <w:pPr>
              <w:rPr>
                <w:sz w:val="24"/>
                <w:szCs w:val="24"/>
              </w:rPr>
            </w:pPr>
            <w:r w:rsidRPr="00963D26">
              <w:rPr>
                <w:b/>
                <w:sz w:val="24"/>
                <w:szCs w:val="24"/>
              </w:rPr>
              <w:t>Informal Assessment:</w:t>
            </w:r>
            <w:r w:rsidRPr="00963D26">
              <w:rPr>
                <w:sz w:val="24"/>
                <w:szCs w:val="24"/>
              </w:rPr>
              <w:t xml:space="preserve"> Completion of Work Booklet, 5 Practical Exercises, Verbal </w:t>
            </w:r>
          </w:p>
          <w:p w:rsidR="00FA50C0" w:rsidRPr="00036447" w:rsidRDefault="00FA50C0" w:rsidP="00FA50C0">
            <w:pPr>
              <w:spacing w:after="120"/>
              <w:rPr>
                <w:rFonts w:ascii="Times New Roman" w:hAnsi="Times New Roman"/>
                <w:sz w:val="24"/>
                <w:szCs w:val="24"/>
              </w:rPr>
            </w:pPr>
            <w:r>
              <w:rPr>
                <w:sz w:val="24"/>
                <w:szCs w:val="24"/>
              </w:rPr>
              <w:t xml:space="preserve">                                         </w:t>
            </w:r>
            <w:r w:rsidRPr="00963D26">
              <w:rPr>
                <w:sz w:val="24"/>
                <w:szCs w:val="24"/>
              </w:rPr>
              <w:t>Responses.</w:t>
            </w:r>
          </w:p>
        </w:tc>
        <w:tc>
          <w:tcPr>
            <w:tcW w:w="874" w:type="dxa"/>
            <w:shd w:val="clear" w:color="auto" w:fill="000000" w:themeFill="text1"/>
          </w:tcPr>
          <w:p w:rsidR="00FA50C0" w:rsidRDefault="00FA50C0" w:rsidP="00B9413D">
            <w:pPr>
              <w:jc w:val="center"/>
            </w:pPr>
          </w:p>
        </w:tc>
      </w:tr>
      <w:tr w:rsidR="00FA50C0" w:rsidTr="00FA50C0">
        <w:tc>
          <w:tcPr>
            <w:tcW w:w="998" w:type="dxa"/>
            <w:vMerge/>
          </w:tcPr>
          <w:p w:rsidR="00FA50C0" w:rsidRPr="00672499" w:rsidRDefault="00FA50C0" w:rsidP="00B9413D">
            <w:pPr>
              <w:jc w:val="center"/>
              <w:rPr>
                <w:b/>
                <w:sz w:val="24"/>
                <w:szCs w:val="24"/>
              </w:rPr>
            </w:pPr>
          </w:p>
        </w:tc>
        <w:tc>
          <w:tcPr>
            <w:tcW w:w="8700" w:type="dxa"/>
            <w:gridSpan w:val="10"/>
            <w:vMerge/>
          </w:tcPr>
          <w:p w:rsidR="00FA50C0" w:rsidRPr="00036447" w:rsidRDefault="00FA50C0" w:rsidP="00FA50C0">
            <w:pPr>
              <w:rPr>
                <w:b/>
                <w:sz w:val="24"/>
                <w:szCs w:val="24"/>
              </w:rPr>
            </w:pPr>
          </w:p>
        </w:tc>
        <w:tc>
          <w:tcPr>
            <w:tcW w:w="874" w:type="dxa"/>
            <w:shd w:val="clear" w:color="auto" w:fill="000000" w:themeFill="text1"/>
          </w:tcPr>
          <w:p w:rsidR="00FA50C0" w:rsidRDefault="00FA50C0" w:rsidP="00B9413D">
            <w:pPr>
              <w:jc w:val="center"/>
            </w:pPr>
          </w:p>
        </w:tc>
      </w:tr>
      <w:tr w:rsidR="00B71EDF" w:rsidTr="00FA50C0">
        <w:tc>
          <w:tcPr>
            <w:tcW w:w="998" w:type="dxa"/>
          </w:tcPr>
          <w:p w:rsidR="00B71EDF" w:rsidRPr="00672499" w:rsidRDefault="00B71EDF" w:rsidP="00B9413D">
            <w:pPr>
              <w:jc w:val="center"/>
              <w:rPr>
                <w:b/>
                <w:sz w:val="24"/>
                <w:szCs w:val="24"/>
              </w:rPr>
            </w:pPr>
          </w:p>
          <w:p w:rsidR="00B71EDF" w:rsidRPr="00672499" w:rsidRDefault="00B71EDF" w:rsidP="00B9413D">
            <w:pPr>
              <w:jc w:val="center"/>
              <w:rPr>
                <w:b/>
                <w:sz w:val="24"/>
                <w:szCs w:val="24"/>
              </w:rPr>
            </w:pPr>
          </w:p>
          <w:p w:rsidR="00B71EDF" w:rsidRPr="00672499" w:rsidRDefault="00B71EDF" w:rsidP="00B9413D">
            <w:pPr>
              <w:jc w:val="center"/>
              <w:rPr>
                <w:b/>
                <w:sz w:val="24"/>
                <w:szCs w:val="24"/>
              </w:rPr>
            </w:pPr>
          </w:p>
          <w:p w:rsidR="00B71EDF" w:rsidRPr="00672499" w:rsidRDefault="00B71EDF" w:rsidP="00B9413D">
            <w:pPr>
              <w:jc w:val="center"/>
              <w:rPr>
                <w:b/>
                <w:sz w:val="24"/>
                <w:szCs w:val="24"/>
              </w:rPr>
            </w:pPr>
          </w:p>
          <w:p w:rsidR="00B71EDF" w:rsidRPr="00672499" w:rsidRDefault="00B71EDF" w:rsidP="00B9413D">
            <w:pPr>
              <w:jc w:val="center"/>
              <w:rPr>
                <w:b/>
                <w:sz w:val="24"/>
                <w:szCs w:val="24"/>
              </w:rPr>
            </w:pPr>
            <w:r w:rsidRPr="00672499">
              <w:rPr>
                <w:b/>
                <w:sz w:val="24"/>
                <w:szCs w:val="24"/>
              </w:rPr>
              <w:t>Term</w:t>
            </w:r>
          </w:p>
          <w:p w:rsidR="00B71EDF" w:rsidRPr="00672499" w:rsidRDefault="00B71EDF" w:rsidP="00B9413D">
            <w:pPr>
              <w:jc w:val="center"/>
              <w:rPr>
                <w:b/>
                <w:sz w:val="24"/>
                <w:szCs w:val="24"/>
              </w:rPr>
            </w:pPr>
            <w:r w:rsidRPr="00672499">
              <w:rPr>
                <w:b/>
                <w:sz w:val="24"/>
                <w:szCs w:val="24"/>
              </w:rPr>
              <w:t>4</w:t>
            </w:r>
          </w:p>
          <w:p w:rsidR="00B71EDF" w:rsidRPr="00672499" w:rsidRDefault="00B71EDF" w:rsidP="00B9413D">
            <w:pPr>
              <w:jc w:val="center"/>
              <w:rPr>
                <w:b/>
                <w:sz w:val="24"/>
                <w:szCs w:val="24"/>
              </w:rPr>
            </w:pPr>
          </w:p>
          <w:p w:rsidR="00B71EDF" w:rsidRPr="00672499" w:rsidRDefault="00B71EDF" w:rsidP="00B9413D">
            <w:pPr>
              <w:jc w:val="center"/>
              <w:rPr>
                <w:b/>
                <w:sz w:val="24"/>
                <w:szCs w:val="24"/>
              </w:rPr>
            </w:pPr>
          </w:p>
          <w:p w:rsidR="00B71EDF" w:rsidRPr="00672499" w:rsidRDefault="00B71EDF" w:rsidP="00F50D13">
            <w:pPr>
              <w:rPr>
                <w:b/>
                <w:sz w:val="24"/>
                <w:szCs w:val="24"/>
              </w:rPr>
            </w:pPr>
          </w:p>
          <w:p w:rsidR="00B71EDF" w:rsidRPr="00672499" w:rsidRDefault="00B71EDF" w:rsidP="00B9413D">
            <w:pPr>
              <w:rPr>
                <w:b/>
                <w:sz w:val="24"/>
                <w:szCs w:val="24"/>
              </w:rPr>
            </w:pPr>
          </w:p>
        </w:tc>
        <w:tc>
          <w:tcPr>
            <w:tcW w:w="8700" w:type="dxa"/>
            <w:gridSpan w:val="10"/>
          </w:tcPr>
          <w:p w:rsidR="003E6CB9" w:rsidRPr="00E31855" w:rsidRDefault="003E6CB9" w:rsidP="00E31855">
            <w:pPr>
              <w:spacing w:before="120"/>
              <w:rPr>
                <w:sz w:val="24"/>
                <w:szCs w:val="24"/>
                <w:lang w:val="en-US"/>
              </w:rPr>
            </w:pPr>
            <w:r w:rsidRPr="00036447">
              <w:rPr>
                <w:b/>
                <w:sz w:val="24"/>
                <w:szCs w:val="24"/>
              </w:rPr>
              <w:t>Topic:</w:t>
            </w:r>
            <w:r>
              <w:rPr>
                <w:sz w:val="24"/>
                <w:szCs w:val="24"/>
              </w:rPr>
              <w:t xml:space="preserve"> </w:t>
            </w:r>
            <w:r w:rsidR="00E31855" w:rsidRPr="00E31855">
              <w:rPr>
                <w:sz w:val="24"/>
                <w:szCs w:val="24"/>
                <w:lang w:val="en-US"/>
              </w:rPr>
              <w:t>Fruit, Native and Ornamental Plant Propagation</w:t>
            </w:r>
            <w:r w:rsidR="00E31855">
              <w:rPr>
                <w:sz w:val="24"/>
                <w:szCs w:val="24"/>
                <w:lang w:val="en-US"/>
              </w:rPr>
              <w:t xml:space="preserve"> </w:t>
            </w:r>
            <w:r w:rsidRPr="00E31855">
              <w:rPr>
                <w:sz w:val="24"/>
                <w:szCs w:val="24"/>
              </w:rPr>
              <w:t>Unit</w:t>
            </w:r>
          </w:p>
          <w:p w:rsidR="003E6CB9" w:rsidRDefault="003E6CB9" w:rsidP="003E6CB9">
            <w:pPr>
              <w:rPr>
                <w:sz w:val="24"/>
                <w:szCs w:val="24"/>
              </w:rPr>
            </w:pPr>
            <w:r w:rsidRPr="00B71EDF">
              <w:rPr>
                <w:b/>
                <w:sz w:val="24"/>
                <w:szCs w:val="24"/>
              </w:rPr>
              <w:t>Duration:</w:t>
            </w:r>
            <w:r>
              <w:rPr>
                <w:sz w:val="24"/>
                <w:szCs w:val="24"/>
              </w:rPr>
              <w:t xml:space="preserve"> 8 Weeks</w:t>
            </w:r>
          </w:p>
          <w:p w:rsidR="003E6CB9" w:rsidRDefault="003E6CB9" w:rsidP="003E6CB9">
            <w:pPr>
              <w:rPr>
                <w:b/>
                <w:sz w:val="24"/>
                <w:szCs w:val="24"/>
              </w:rPr>
            </w:pPr>
            <w:r w:rsidRPr="00B71EDF">
              <w:rPr>
                <w:b/>
                <w:sz w:val="24"/>
                <w:szCs w:val="24"/>
              </w:rPr>
              <w:t xml:space="preserve">Key Concepts: </w:t>
            </w:r>
          </w:p>
          <w:p w:rsidR="003645DD" w:rsidRPr="00A747F4" w:rsidRDefault="003645DD" w:rsidP="00E31855">
            <w:pPr>
              <w:pStyle w:val="bullets"/>
              <w:numPr>
                <w:ilvl w:val="0"/>
                <w:numId w:val="0"/>
              </w:numPr>
              <w:spacing w:before="120"/>
              <w:ind w:left="720"/>
              <w:rPr>
                <w:rFonts w:asciiTheme="minorHAnsi" w:hAnsiTheme="minorHAnsi"/>
                <w:sz w:val="24"/>
                <w:szCs w:val="24"/>
              </w:rPr>
            </w:pPr>
            <w:r w:rsidRPr="00A747F4">
              <w:rPr>
                <w:rFonts w:asciiTheme="minorHAnsi" w:hAnsiTheme="minorHAnsi"/>
                <w:sz w:val="24"/>
                <w:szCs w:val="24"/>
              </w:rPr>
              <w:t>Plant structure and function</w:t>
            </w:r>
            <w:r w:rsidR="00E31855">
              <w:rPr>
                <w:rFonts w:asciiTheme="minorHAnsi" w:hAnsiTheme="minorHAnsi"/>
                <w:sz w:val="24"/>
                <w:szCs w:val="24"/>
              </w:rPr>
              <w:t xml:space="preserve">, </w:t>
            </w:r>
            <w:r w:rsidRPr="00A747F4">
              <w:rPr>
                <w:rFonts w:asciiTheme="minorHAnsi" w:hAnsiTheme="minorHAnsi"/>
                <w:sz w:val="24"/>
                <w:szCs w:val="24"/>
              </w:rPr>
              <w:t>Varieties of fruit</w:t>
            </w:r>
            <w:r w:rsidR="00E31855">
              <w:rPr>
                <w:rFonts w:asciiTheme="minorHAnsi" w:hAnsiTheme="minorHAnsi"/>
                <w:sz w:val="24"/>
                <w:szCs w:val="24"/>
              </w:rPr>
              <w:t xml:space="preserve">, </w:t>
            </w:r>
            <w:r w:rsidRPr="00A747F4">
              <w:rPr>
                <w:rFonts w:asciiTheme="minorHAnsi" w:hAnsiTheme="minorHAnsi"/>
                <w:sz w:val="24"/>
                <w:szCs w:val="24"/>
              </w:rPr>
              <w:t>Management of citrus, pome and stone fruit</w:t>
            </w:r>
            <w:r w:rsidR="00E31855">
              <w:rPr>
                <w:rFonts w:asciiTheme="minorHAnsi" w:hAnsiTheme="minorHAnsi"/>
                <w:sz w:val="24"/>
                <w:szCs w:val="24"/>
              </w:rPr>
              <w:t xml:space="preserve">, </w:t>
            </w:r>
            <w:r w:rsidRPr="00A747F4">
              <w:rPr>
                <w:rFonts w:asciiTheme="minorHAnsi" w:hAnsiTheme="minorHAnsi"/>
                <w:sz w:val="24"/>
                <w:szCs w:val="24"/>
              </w:rPr>
              <w:t>Pests and diseases</w:t>
            </w:r>
            <w:r w:rsidR="00A747F4">
              <w:rPr>
                <w:rFonts w:asciiTheme="minorHAnsi" w:hAnsiTheme="minorHAnsi"/>
                <w:sz w:val="24"/>
                <w:szCs w:val="24"/>
              </w:rPr>
              <w:t xml:space="preserve">, Aboriginal bush tucker plants, </w:t>
            </w:r>
            <w:r w:rsidRPr="00A747F4">
              <w:rPr>
                <w:rFonts w:asciiTheme="minorHAnsi" w:hAnsiTheme="minorHAnsi"/>
                <w:sz w:val="24"/>
                <w:szCs w:val="24"/>
              </w:rPr>
              <w:t>Pruning methods</w:t>
            </w:r>
            <w:r w:rsidR="00A747F4">
              <w:rPr>
                <w:rFonts w:asciiTheme="minorHAnsi" w:hAnsiTheme="minorHAnsi"/>
                <w:sz w:val="24"/>
                <w:szCs w:val="24"/>
              </w:rPr>
              <w:t xml:space="preserve">, </w:t>
            </w:r>
            <w:r w:rsidRPr="00A747F4">
              <w:rPr>
                <w:rFonts w:asciiTheme="minorHAnsi" w:hAnsiTheme="minorHAnsi"/>
                <w:sz w:val="24"/>
                <w:szCs w:val="24"/>
              </w:rPr>
              <w:t>Orchard layout Potting mixes</w:t>
            </w:r>
            <w:r w:rsidR="00A747F4">
              <w:rPr>
                <w:rFonts w:asciiTheme="minorHAnsi" w:hAnsiTheme="minorHAnsi"/>
                <w:sz w:val="24"/>
                <w:szCs w:val="24"/>
              </w:rPr>
              <w:t xml:space="preserve">, </w:t>
            </w:r>
            <w:r w:rsidRPr="00A747F4">
              <w:rPr>
                <w:rFonts w:asciiTheme="minorHAnsi" w:hAnsiTheme="minorHAnsi"/>
                <w:sz w:val="24"/>
                <w:szCs w:val="24"/>
              </w:rPr>
              <w:t>Sexual and asexual reproduction</w:t>
            </w:r>
            <w:r w:rsidR="00A747F4">
              <w:rPr>
                <w:rFonts w:asciiTheme="minorHAnsi" w:hAnsiTheme="minorHAnsi"/>
                <w:sz w:val="24"/>
                <w:szCs w:val="24"/>
              </w:rPr>
              <w:t xml:space="preserve">, </w:t>
            </w:r>
            <w:r w:rsidRPr="00A747F4">
              <w:rPr>
                <w:rFonts w:asciiTheme="minorHAnsi" w:hAnsiTheme="minorHAnsi"/>
                <w:sz w:val="24"/>
                <w:szCs w:val="24"/>
              </w:rPr>
              <w:t>Seedling propagation</w:t>
            </w:r>
            <w:r w:rsidR="00A747F4">
              <w:rPr>
                <w:rFonts w:asciiTheme="minorHAnsi" w:hAnsiTheme="minorHAnsi"/>
                <w:sz w:val="24"/>
                <w:szCs w:val="24"/>
              </w:rPr>
              <w:t xml:space="preserve">, </w:t>
            </w:r>
            <w:r w:rsidRPr="00A747F4">
              <w:rPr>
                <w:rFonts w:asciiTheme="minorHAnsi" w:hAnsiTheme="minorHAnsi"/>
                <w:sz w:val="24"/>
                <w:szCs w:val="24"/>
              </w:rPr>
              <w:t>Irrigation Methods/Misting</w:t>
            </w:r>
            <w:r w:rsidR="00A747F4">
              <w:rPr>
                <w:rFonts w:asciiTheme="minorHAnsi" w:hAnsiTheme="minorHAnsi"/>
                <w:sz w:val="24"/>
                <w:szCs w:val="24"/>
              </w:rPr>
              <w:t xml:space="preserve">, </w:t>
            </w:r>
            <w:r w:rsidRPr="00A747F4">
              <w:rPr>
                <w:rFonts w:asciiTheme="minorHAnsi" w:hAnsiTheme="minorHAnsi"/>
                <w:sz w:val="24"/>
                <w:szCs w:val="24"/>
              </w:rPr>
              <w:t>Bottom heating</w:t>
            </w:r>
            <w:r w:rsidR="00A747F4">
              <w:rPr>
                <w:rFonts w:asciiTheme="minorHAnsi" w:hAnsiTheme="minorHAnsi"/>
                <w:sz w:val="24"/>
                <w:szCs w:val="24"/>
              </w:rPr>
              <w:t xml:space="preserve">, </w:t>
            </w:r>
            <w:r w:rsidRPr="00A747F4">
              <w:rPr>
                <w:rFonts w:asciiTheme="minorHAnsi" w:hAnsiTheme="minorHAnsi"/>
                <w:sz w:val="24"/>
                <w:szCs w:val="24"/>
              </w:rPr>
              <w:t>Basic greenhouse design</w:t>
            </w:r>
            <w:r w:rsidR="00A747F4">
              <w:rPr>
                <w:rFonts w:asciiTheme="minorHAnsi" w:hAnsiTheme="minorHAnsi"/>
                <w:sz w:val="24"/>
                <w:szCs w:val="24"/>
              </w:rPr>
              <w:t xml:space="preserve">, </w:t>
            </w:r>
            <w:r w:rsidRPr="00A747F4">
              <w:rPr>
                <w:rFonts w:asciiTheme="minorHAnsi" w:hAnsiTheme="minorHAnsi"/>
                <w:sz w:val="24"/>
                <w:szCs w:val="24"/>
              </w:rPr>
              <w:t>Propagation techniques:</w:t>
            </w:r>
            <w:r w:rsidR="00A747F4" w:rsidRPr="00A747F4">
              <w:rPr>
                <w:rFonts w:asciiTheme="minorHAnsi" w:hAnsiTheme="minorHAnsi"/>
                <w:sz w:val="24"/>
                <w:szCs w:val="24"/>
              </w:rPr>
              <w:t xml:space="preserve"> - </w:t>
            </w:r>
            <w:r w:rsidRPr="00A747F4">
              <w:rPr>
                <w:rFonts w:asciiTheme="minorHAnsi" w:hAnsiTheme="minorHAnsi"/>
                <w:sz w:val="24"/>
                <w:szCs w:val="24"/>
              </w:rPr>
              <w:t>Leaf cuttings</w:t>
            </w:r>
            <w:r w:rsidR="00A747F4" w:rsidRPr="00A747F4">
              <w:rPr>
                <w:rFonts w:asciiTheme="minorHAnsi" w:hAnsiTheme="minorHAnsi"/>
                <w:sz w:val="24"/>
                <w:szCs w:val="24"/>
              </w:rPr>
              <w:t xml:space="preserve">, </w:t>
            </w:r>
            <w:r w:rsidRPr="00A747F4">
              <w:rPr>
                <w:rFonts w:asciiTheme="minorHAnsi" w:hAnsiTheme="minorHAnsi"/>
                <w:sz w:val="24"/>
                <w:szCs w:val="24"/>
              </w:rPr>
              <w:t>Softwood cuttings</w:t>
            </w:r>
            <w:r w:rsidR="00A747F4" w:rsidRPr="00A747F4">
              <w:rPr>
                <w:rFonts w:asciiTheme="minorHAnsi" w:hAnsiTheme="minorHAnsi"/>
                <w:sz w:val="24"/>
                <w:szCs w:val="24"/>
              </w:rPr>
              <w:t xml:space="preserve">, </w:t>
            </w:r>
            <w:r w:rsidRPr="00A747F4">
              <w:rPr>
                <w:rFonts w:asciiTheme="minorHAnsi" w:hAnsiTheme="minorHAnsi"/>
                <w:sz w:val="24"/>
                <w:szCs w:val="24"/>
              </w:rPr>
              <w:t>Hardwood cuttings</w:t>
            </w:r>
            <w:r w:rsidR="00A747F4" w:rsidRPr="00A747F4">
              <w:rPr>
                <w:rFonts w:asciiTheme="minorHAnsi" w:hAnsiTheme="minorHAnsi"/>
                <w:sz w:val="24"/>
                <w:szCs w:val="24"/>
              </w:rPr>
              <w:t xml:space="preserve">, </w:t>
            </w:r>
            <w:r w:rsidRPr="00A747F4">
              <w:rPr>
                <w:rFonts w:asciiTheme="minorHAnsi" w:hAnsiTheme="minorHAnsi"/>
                <w:sz w:val="24"/>
                <w:szCs w:val="24"/>
              </w:rPr>
              <w:t>Layering</w:t>
            </w:r>
            <w:r w:rsidR="00A747F4" w:rsidRPr="00A747F4">
              <w:rPr>
                <w:rFonts w:asciiTheme="minorHAnsi" w:hAnsiTheme="minorHAnsi"/>
                <w:sz w:val="24"/>
                <w:szCs w:val="24"/>
              </w:rPr>
              <w:t xml:space="preserve">, </w:t>
            </w:r>
            <w:r w:rsidRPr="00A747F4">
              <w:rPr>
                <w:rFonts w:asciiTheme="minorHAnsi" w:hAnsiTheme="minorHAnsi"/>
                <w:sz w:val="24"/>
                <w:szCs w:val="24"/>
              </w:rPr>
              <w:t>Budding</w:t>
            </w:r>
            <w:r w:rsidR="00A747F4" w:rsidRPr="00A747F4">
              <w:rPr>
                <w:rFonts w:asciiTheme="minorHAnsi" w:hAnsiTheme="minorHAnsi"/>
                <w:sz w:val="24"/>
                <w:szCs w:val="24"/>
              </w:rPr>
              <w:t xml:space="preserve">, </w:t>
            </w:r>
            <w:r w:rsidRPr="00A747F4">
              <w:rPr>
                <w:rFonts w:asciiTheme="minorHAnsi" w:hAnsiTheme="minorHAnsi"/>
                <w:sz w:val="24"/>
                <w:szCs w:val="24"/>
              </w:rPr>
              <w:t>Grafting</w:t>
            </w:r>
            <w:r w:rsidR="00A747F4" w:rsidRPr="00A747F4">
              <w:rPr>
                <w:rFonts w:asciiTheme="minorHAnsi" w:hAnsiTheme="minorHAnsi"/>
                <w:sz w:val="24"/>
                <w:szCs w:val="24"/>
              </w:rPr>
              <w:t xml:space="preserve"> and </w:t>
            </w:r>
            <w:r w:rsidRPr="00A747F4">
              <w:rPr>
                <w:rFonts w:asciiTheme="minorHAnsi" w:hAnsiTheme="minorHAnsi"/>
                <w:sz w:val="24"/>
                <w:szCs w:val="24"/>
              </w:rPr>
              <w:t>Plant tissue culture</w:t>
            </w:r>
            <w:r w:rsidR="00A747F4" w:rsidRPr="00A747F4">
              <w:rPr>
                <w:rFonts w:asciiTheme="minorHAnsi" w:hAnsiTheme="minorHAnsi"/>
                <w:sz w:val="24"/>
                <w:szCs w:val="24"/>
              </w:rPr>
              <w:t>,</w:t>
            </w:r>
            <w:r w:rsidRPr="00A747F4">
              <w:rPr>
                <w:rFonts w:asciiTheme="minorHAnsi" w:hAnsiTheme="minorHAnsi"/>
                <w:sz w:val="24"/>
                <w:szCs w:val="24"/>
              </w:rPr>
              <w:t xml:space="preserve"> Basic plant classification, Native plant seed germination</w:t>
            </w:r>
            <w:r w:rsidR="00A747F4">
              <w:rPr>
                <w:rFonts w:asciiTheme="minorHAnsi" w:hAnsiTheme="minorHAnsi"/>
                <w:sz w:val="24"/>
                <w:szCs w:val="24"/>
              </w:rPr>
              <w:t xml:space="preserve">, </w:t>
            </w:r>
            <w:r w:rsidRPr="00A747F4">
              <w:rPr>
                <w:rFonts w:asciiTheme="minorHAnsi" w:hAnsiTheme="minorHAnsi"/>
                <w:sz w:val="24"/>
                <w:szCs w:val="24"/>
              </w:rPr>
              <w:t>Native plant propagation methods</w:t>
            </w:r>
          </w:p>
          <w:p w:rsidR="00E31855" w:rsidRDefault="003E6CB9" w:rsidP="003E6CB9">
            <w:pPr>
              <w:spacing w:before="120"/>
              <w:rPr>
                <w:rFonts w:ascii="Times New Roman" w:hAnsi="Times New Roman"/>
                <w:color w:val="000000" w:themeColor="text1"/>
                <w:sz w:val="24"/>
                <w:szCs w:val="24"/>
              </w:rPr>
            </w:pPr>
            <w:r w:rsidRPr="00036447">
              <w:rPr>
                <w:b/>
                <w:sz w:val="24"/>
                <w:szCs w:val="24"/>
              </w:rPr>
              <w:t>Outcomes:</w:t>
            </w:r>
            <w:r>
              <w:rPr>
                <w:b/>
                <w:sz w:val="24"/>
                <w:szCs w:val="24"/>
              </w:rPr>
              <w:t xml:space="preserve"> </w:t>
            </w:r>
            <w:r w:rsidRPr="00E31855">
              <w:rPr>
                <w:rFonts w:ascii="Times New Roman" w:hAnsi="Times New Roman"/>
                <w:color w:val="000000" w:themeColor="text1"/>
                <w:sz w:val="24"/>
                <w:szCs w:val="24"/>
              </w:rPr>
              <w:t>5.1.1, 5</w:t>
            </w:r>
            <w:r w:rsidR="00E31855" w:rsidRPr="00E31855">
              <w:rPr>
                <w:rFonts w:ascii="Times New Roman" w:hAnsi="Times New Roman"/>
                <w:color w:val="000000" w:themeColor="text1"/>
                <w:sz w:val="24"/>
                <w:szCs w:val="24"/>
              </w:rPr>
              <w:t>.1.2, 5.2.1, 5.3.1, 5.3.2</w:t>
            </w:r>
            <w:r w:rsidRPr="00E31855">
              <w:rPr>
                <w:rFonts w:ascii="Times New Roman" w:hAnsi="Times New Roman"/>
                <w:color w:val="000000" w:themeColor="text1"/>
                <w:sz w:val="24"/>
                <w:szCs w:val="24"/>
              </w:rPr>
              <w:t xml:space="preserve">, 5.4.1, 5.4.2, 5.4.3, </w:t>
            </w:r>
            <w:r w:rsidR="00E31855" w:rsidRPr="00E31855">
              <w:rPr>
                <w:rFonts w:ascii="Times New Roman" w:hAnsi="Times New Roman"/>
                <w:color w:val="000000" w:themeColor="text1"/>
                <w:sz w:val="24"/>
                <w:szCs w:val="24"/>
              </w:rPr>
              <w:t xml:space="preserve">5.5.1, </w:t>
            </w:r>
            <w:r w:rsidRPr="00E31855">
              <w:rPr>
                <w:rFonts w:ascii="Times New Roman" w:hAnsi="Times New Roman"/>
                <w:color w:val="000000" w:themeColor="text1"/>
                <w:sz w:val="24"/>
                <w:szCs w:val="24"/>
              </w:rPr>
              <w:t>5.5.2</w:t>
            </w:r>
            <w:r w:rsidR="00E31855" w:rsidRPr="00E31855">
              <w:rPr>
                <w:rFonts w:ascii="Times New Roman" w:hAnsi="Times New Roman"/>
                <w:color w:val="000000" w:themeColor="text1"/>
                <w:sz w:val="24"/>
                <w:szCs w:val="24"/>
              </w:rPr>
              <w:t>, 5.6.1</w:t>
            </w:r>
            <w:r w:rsidRPr="00E31855">
              <w:rPr>
                <w:rFonts w:ascii="Times New Roman" w:hAnsi="Times New Roman"/>
                <w:color w:val="000000" w:themeColor="text1"/>
                <w:sz w:val="24"/>
                <w:szCs w:val="24"/>
              </w:rPr>
              <w:t xml:space="preserve"> and </w:t>
            </w:r>
          </w:p>
          <w:p w:rsidR="003E6CB9" w:rsidRPr="00E31855" w:rsidRDefault="00E31855" w:rsidP="00E31855">
            <w:pPr>
              <w:ind w:left="720"/>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3E6CB9" w:rsidRPr="00E31855">
              <w:rPr>
                <w:rFonts w:ascii="Times New Roman" w:hAnsi="Times New Roman"/>
                <w:color w:val="000000" w:themeColor="text1"/>
                <w:sz w:val="24"/>
                <w:szCs w:val="24"/>
              </w:rPr>
              <w:t>5.6.2</w:t>
            </w:r>
          </w:p>
          <w:p w:rsidR="00FA50C0" w:rsidRPr="00963D26" w:rsidRDefault="00FA50C0" w:rsidP="00A73D1C">
            <w:pPr>
              <w:spacing w:before="120"/>
              <w:rPr>
                <w:sz w:val="24"/>
                <w:szCs w:val="24"/>
              </w:rPr>
            </w:pPr>
            <w:r w:rsidRPr="00963D26">
              <w:rPr>
                <w:b/>
                <w:sz w:val="24"/>
                <w:szCs w:val="24"/>
              </w:rPr>
              <w:t xml:space="preserve">Formal Assessment: </w:t>
            </w:r>
            <w:r w:rsidRPr="00963D26">
              <w:rPr>
                <w:sz w:val="24"/>
                <w:szCs w:val="24"/>
              </w:rPr>
              <w:t>Topic Test</w:t>
            </w:r>
            <w:r w:rsidR="00CF2DB2">
              <w:rPr>
                <w:sz w:val="24"/>
                <w:szCs w:val="24"/>
              </w:rPr>
              <w:t xml:space="preserve"> and Research Bush Tucker</w:t>
            </w:r>
          </w:p>
          <w:p w:rsidR="00FA50C0" w:rsidRDefault="00FA50C0" w:rsidP="00A73D1C">
            <w:pPr>
              <w:rPr>
                <w:sz w:val="24"/>
                <w:szCs w:val="24"/>
              </w:rPr>
            </w:pPr>
            <w:r w:rsidRPr="00963D26">
              <w:rPr>
                <w:b/>
                <w:sz w:val="24"/>
                <w:szCs w:val="24"/>
              </w:rPr>
              <w:t>Informal Assessment:</w:t>
            </w:r>
            <w:r w:rsidRPr="00963D26">
              <w:rPr>
                <w:sz w:val="24"/>
                <w:szCs w:val="24"/>
              </w:rPr>
              <w:t xml:space="preserve"> Completion of Work Booklet, 5 Practical Exercises, Verbal </w:t>
            </w:r>
          </w:p>
          <w:p w:rsidR="00FA50C0" w:rsidRPr="003E6CB9" w:rsidRDefault="00FA50C0" w:rsidP="00A73D1C">
            <w:pPr>
              <w:spacing w:after="120"/>
              <w:rPr>
                <w:rFonts w:ascii="Times New Roman" w:hAnsi="Times New Roman"/>
                <w:sz w:val="24"/>
                <w:szCs w:val="24"/>
              </w:rPr>
            </w:pPr>
            <w:r>
              <w:rPr>
                <w:sz w:val="24"/>
                <w:szCs w:val="24"/>
              </w:rPr>
              <w:t xml:space="preserve">                                         </w:t>
            </w:r>
            <w:r w:rsidRPr="00963D26">
              <w:rPr>
                <w:sz w:val="24"/>
                <w:szCs w:val="24"/>
              </w:rPr>
              <w:t>Responses.</w:t>
            </w:r>
          </w:p>
        </w:tc>
        <w:tc>
          <w:tcPr>
            <w:tcW w:w="874" w:type="dxa"/>
            <w:shd w:val="clear" w:color="auto" w:fill="000000" w:themeFill="text1"/>
          </w:tcPr>
          <w:p w:rsidR="00B71EDF" w:rsidRDefault="00B71EDF" w:rsidP="00B9413D">
            <w:pPr>
              <w:jc w:val="center"/>
            </w:pPr>
          </w:p>
        </w:tc>
      </w:tr>
    </w:tbl>
    <w:p w:rsidR="00B9413D" w:rsidRDefault="00B9413D" w:rsidP="00002880"/>
    <w:sectPr w:rsidR="00B9413D" w:rsidSect="00B9413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D4F" w:rsidRDefault="001D2D4F" w:rsidP="00AA6DC0">
      <w:pPr>
        <w:spacing w:after="0" w:line="240" w:lineRule="auto"/>
      </w:pPr>
      <w:r>
        <w:separator/>
      </w:r>
    </w:p>
  </w:endnote>
  <w:endnote w:type="continuationSeparator" w:id="0">
    <w:p w:rsidR="001D2D4F" w:rsidRDefault="001D2D4F" w:rsidP="00AA6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13" w:rsidRDefault="00F50D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13" w:rsidRDefault="00F50D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13" w:rsidRDefault="00F50D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D4F" w:rsidRDefault="001D2D4F" w:rsidP="00AA6DC0">
      <w:pPr>
        <w:spacing w:after="0" w:line="240" w:lineRule="auto"/>
      </w:pPr>
      <w:r>
        <w:separator/>
      </w:r>
    </w:p>
  </w:footnote>
  <w:footnote w:type="continuationSeparator" w:id="0">
    <w:p w:rsidR="001D2D4F" w:rsidRDefault="001D2D4F" w:rsidP="00AA6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13" w:rsidRDefault="00F50D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13" w:rsidRDefault="00F50D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D13" w:rsidRDefault="00F50D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0"/>
    <w:lvl w:ilvl="0">
      <w:start w:val="1"/>
      <w:numFmt w:val="bullet"/>
      <w:pStyle w:val="bullets"/>
      <w:lvlText w:val=""/>
      <w:lvlJc w:val="left"/>
      <w:pPr>
        <w:tabs>
          <w:tab w:val="num" w:pos="360"/>
        </w:tabs>
        <w:ind w:left="360" w:hanging="360"/>
      </w:pPr>
      <w:rPr>
        <w:rFonts w:ascii="Symbol" w:hAnsi="Symbol" w:hint="default"/>
      </w:rPr>
    </w:lvl>
  </w:abstractNum>
  <w:abstractNum w:abstractNumId="1" w15:restartNumberingAfterBreak="0">
    <w:nsid w:val="00000008"/>
    <w:multiLevelType w:val="singleLevel"/>
    <w:tmpl w:val="00000000"/>
    <w:lvl w:ilvl="0">
      <w:start w:val="2"/>
      <w:numFmt w:val="bullet"/>
      <w:pStyle w:val="hyphen"/>
      <w:lvlText w:val="–"/>
      <w:lvlJc w:val="left"/>
      <w:pPr>
        <w:tabs>
          <w:tab w:val="num" w:pos="786"/>
        </w:tabs>
        <w:ind w:left="786" w:hanging="360"/>
      </w:pPr>
      <w:rPr>
        <w:rFonts w:ascii="Times New Roman" w:hAnsi="Times New Roman" w:hint="default"/>
      </w:rPr>
    </w:lvl>
  </w:abstractNum>
  <w:abstractNum w:abstractNumId="2" w15:restartNumberingAfterBreak="0">
    <w:nsid w:val="00F740A1"/>
    <w:multiLevelType w:val="hybridMultilevel"/>
    <w:tmpl w:val="2624AEDA"/>
    <w:lvl w:ilvl="0" w:tplc="63D443D8">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906956"/>
    <w:multiLevelType w:val="hybridMultilevel"/>
    <w:tmpl w:val="62328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13D"/>
    <w:rsid w:val="00002880"/>
    <w:rsid w:val="00005206"/>
    <w:rsid w:val="000171B7"/>
    <w:rsid w:val="00036447"/>
    <w:rsid w:val="000F3280"/>
    <w:rsid w:val="00103732"/>
    <w:rsid w:val="001D2D4F"/>
    <w:rsid w:val="002042FD"/>
    <w:rsid w:val="002410B1"/>
    <w:rsid w:val="002929AB"/>
    <w:rsid w:val="00322290"/>
    <w:rsid w:val="003645DD"/>
    <w:rsid w:val="003D46CF"/>
    <w:rsid w:val="003E6CB9"/>
    <w:rsid w:val="004C3AAC"/>
    <w:rsid w:val="005703C9"/>
    <w:rsid w:val="005F1C9A"/>
    <w:rsid w:val="00672499"/>
    <w:rsid w:val="006735AD"/>
    <w:rsid w:val="00723170"/>
    <w:rsid w:val="00730A93"/>
    <w:rsid w:val="00750096"/>
    <w:rsid w:val="00753D48"/>
    <w:rsid w:val="00963D26"/>
    <w:rsid w:val="009E6EAF"/>
    <w:rsid w:val="00A73D1C"/>
    <w:rsid w:val="00A747F4"/>
    <w:rsid w:val="00AA6DC0"/>
    <w:rsid w:val="00B54C3E"/>
    <w:rsid w:val="00B6117C"/>
    <w:rsid w:val="00B71EDF"/>
    <w:rsid w:val="00B82AF9"/>
    <w:rsid w:val="00B9413D"/>
    <w:rsid w:val="00C00A2A"/>
    <w:rsid w:val="00CF2DB2"/>
    <w:rsid w:val="00D54FA7"/>
    <w:rsid w:val="00D74758"/>
    <w:rsid w:val="00E31855"/>
    <w:rsid w:val="00ED395B"/>
    <w:rsid w:val="00F41414"/>
    <w:rsid w:val="00F50D13"/>
    <w:rsid w:val="00FA50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0BE01F"/>
  <w15:docId w15:val="{2D49EBCC-9F54-4290-9E14-28613B3E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D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DC0"/>
  </w:style>
  <w:style w:type="paragraph" w:styleId="Footer">
    <w:name w:val="footer"/>
    <w:basedOn w:val="Normal"/>
    <w:link w:val="FooterChar"/>
    <w:uiPriority w:val="99"/>
    <w:unhideWhenUsed/>
    <w:rsid w:val="00AA6D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DC0"/>
  </w:style>
  <w:style w:type="paragraph" w:customStyle="1" w:styleId="bullets">
    <w:name w:val="bullets"/>
    <w:basedOn w:val="NormalIndent"/>
    <w:rsid w:val="00B71EDF"/>
    <w:pPr>
      <w:numPr>
        <w:numId w:val="1"/>
      </w:numPr>
      <w:spacing w:after="0" w:line="240" w:lineRule="auto"/>
    </w:pPr>
    <w:rPr>
      <w:rFonts w:ascii="Arial" w:eastAsia="Times New Roman" w:hAnsi="Arial" w:cs="Times New Roman"/>
      <w:sz w:val="20"/>
      <w:szCs w:val="20"/>
    </w:rPr>
  </w:style>
  <w:style w:type="paragraph" w:styleId="NormalIndent">
    <w:name w:val="Normal Indent"/>
    <w:basedOn w:val="Normal"/>
    <w:uiPriority w:val="99"/>
    <w:semiHidden/>
    <w:unhideWhenUsed/>
    <w:rsid w:val="00B71EDF"/>
    <w:pPr>
      <w:ind w:left="720"/>
    </w:pPr>
  </w:style>
  <w:style w:type="paragraph" w:styleId="ListParagraph">
    <w:name w:val="List Paragraph"/>
    <w:basedOn w:val="Normal"/>
    <w:uiPriority w:val="34"/>
    <w:qFormat/>
    <w:rsid w:val="00B71EDF"/>
    <w:pPr>
      <w:ind w:left="720"/>
      <w:contextualSpacing/>
    </w:pPr>
  </w:style>
  <w:style w:type="paragraph" w:customStyle="1" w:styleId="hyphen">
    <w:name w:val="hyphen"/>
    <w:basedOn w:val="bullets"/>
    <w:rsid w:val="003645DD"/>
    <w:pPr>
      <w:numPr>
        <w:numId w:val="4"/>
      </w:numPr>
      <w:tabs>
        <w:tab w:val="clear" w:pos="786"/>
        <w:tab w:val="num" w:pos="432"/>
      </w:tabs>
      <w:ind w:hanging="5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Leyshon</dc:creator>
  <cp:lastModifiedBy>Neal, Elizabeth</cp:lastModifiedBy>
  <cp:revision>2</cp:revision>
  <cp:lastPrinted>2016-02-02T22:26:00Z</cp:lastPrinted>
  <dcterms:created xsi:type="dcterms:W3CDTF">2017-03-14T01:57:00Z</dcterms:created>
  <dcterms:modified xsi:type="dcterms:W3CDTF">2017-03-14T01:57:00Z</dcterms:modified>
</cp:coreProperties>
</file>